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sz w:val="28"/>
          <w:szCs w:val="28"/>
        </w:rPr>
      </w:pPr>
    </w:p>
    <w:p>
      <w:pPr>
        <w:jc w:val="center"/>
        <w:rPr>
          <w:rFonts w:hint="eastAsia" w:ascii="仿宋" w:hAnsi="仿宋" w:eastAsia="仿宋" w:cs="仿宋"/>
          <w:sz w:val="28"/>
          <w:szCs w:val="28"/>
        </w:rPr>
      </w:pPr>
      <w:r>
        <w:rPr>
          <w:rFonts w:hint="eastAsia" w:ascii="仿宋" w:hAnsi="仿宋" w:eastAsia="仿宋" w:cs="仿宋"/>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hint="eastAsia" w:ascii="仿宋" w:hAnsi="仿宋" w:eastAsia="仿宋" w:cs="仿宋"/>
          <w:bCs/>
          <w:sz w:val="36"/>
          <w:szCs w:val="36"/>
        </w:rPr>
      </w:pPr>
    </w:p>
    <w:p>
      <w:pPr>
        <w:jc w:val="center"/>
        <w:rPr>
          <w:rFonts w:hint="eastAsia" w:ascii="仿宋" w:hAnsi="仿宋" w:eastAsia="仿宋" w:cs="仿宋"/>
          <w:bCs/>
          <w:sz w:val="40"/>
          <w:szCs w:val="40"/>
        </w:rPr>
      </w:pPr>
      <w:r>
        <w:rPr>
          <w:rFonts w:hint="eastAsia" w:ascii="仿宋" w:hAnsi="仿宋" w:eastAsia="仿宋" w:cs="仿宋"/>
          <w:bCs/>
          <w:kern w:val="0"/>
          <w:sz w:val="40"/>
          <w:szCs w:val="40"/>
        </w:rPr>
        <w:t>项目编号：</w:t>
      </w:r>
      <w:r>
        <w:rPr>
          <w:rFonts w:hint="eastAsia" w:ascii="仿宋" w:hAnsi="仿宋" w:eastAsia="仿宋" w:cs="仿宋"/>
          <w:bCs/>
          <w:sz w:val="40"/>
          <w:szCs w:val="40"/>
        </w:rPr>
        <w:t>SCZJDL〔202</w:t>
      </w:r>
      <w:r>
        <w:rPr>
          <w:rFonts w:hint="eastAsia" w:ascii="仿宋" w:hAnsi="仿宋" w:eastAsia="仿宋" w:cs="仿宋"/>
          <w:bCs/>
          <w:sz w:val="40"/>
          <w:szCs w:val="40"/>
          <w:lang w:val="en-US" w:eastAsia="zh-CN"/>
        </w:rPr>
        <w:t>4</w:t>
      </w:r>
      <w:r>
        <w:rPr>
          <w:rFonts w:hint="eastAsia" w:ascii="仿宋" w:hAnsi="仿宋" w:eastAsia="仿宋" w:cs="仿宋"/>
          <w:bCs/>
          <w:sz w:val="40"/>
          <w:szCs w:val="40"/>
        </w:rPr>
        <w:t>〕</w:t>
      </w:r>
      <w:r>
        <w:rPr>
          <w:rFonts w:hint="eastAsia" w:ascii="仿宋" w:hAnsi="仿宋" w:eastAsia="仿宋" w:cs="仿宋"/>
          <w:bCs/>
          <w:sz w:val="40"/>
          <w:szCs w:val="40"/>
          <w:lang w:val="en-US" w:eastAsia="zh-CN"/>
        </w:rPr>
        <w:t>10</w:t>
      </w:r>
      <w:r>
        <w:rPr>
          <w:rFonts w:hint="eastAsia" w:ascii="仿宋" w:hAnsi="仿宋" w:eastAsia="仿宋" w:cs="仿宋"/>
          <w:bCs/>
          <w:sz w:val="40"/>
          <w:szCs w:val="40"/>
        </w:rPr>
        <w:t>号</w:t>
      </w:r>
    </w:p>
    <w:p>
      <w:pPr>
        <w:spacing w:line="360" w:lineRule="auto"/>
        <w:jc w:val="center"/>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巴中市总工会办公家具采购项目</w:t>
      </w: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lang w:eastAsia="zh-CN"/>
        </w:rPr>
        <w:t>竞争性磋商</w:t>
      </w:r>
      <w:r>
        <w:rPr>
          <w:rFonts w:hint="eastAsia" w:ascii="仿宋" w:hAnsi="仿宋" w:eastAsia="仿宋" w:cs="仿宋"/>
          <w:b/>
          <w:sz w:val="72"/>
          <w:szCs w:val="72"/>
        </w:rPr>
        <w:t>文件</w:t>
      </w:r>
    </w:p>
    <w:p>
      <w:pPr>
        <w:spacing w:line="360" w:lineRule="auto"/>
        <w:jc w:val="center"/>
        <w:rPr>
          <w:rFonts w:hint="eastAsia" w:ascii="仿宋" w:hAnsi="仿宋" w:eastAsia="仿宋" w:cs="仿宋"/>
          <w:b/>
          <w:sz w:val="72"/>
          <w:szCs w:val="72"/>
        </w:rPr>
      </w:pPr>
    </w:p>
    <w:p>
      <w:pPr>
        <w:pStyle w:val="2"/>
        <w:rPr>
          <w:rFonts w:hint="eastAsia" w:ascii="仿宋" w:hAnsi="仿宋" w:eastAsia="仿宋" w:cs="仿宋"/>
          <w:b/>
          <w:sz w:val="72"/>
          <w:szCs w:val="72"/>
        </w:rPr>
      </w:pPr>
    </w:p>
    <w:p>
      <w:pPr>
        <w:rPr>
          <w:rFonts w:hint="eastAsia" w:ascii="仿宋" w:hAnsi="仿宋" w:eastAsia="仿宋" w:cs="仿宋"/>
          <w:b/>
          <w:sz w:val="72"/>
          <w:szCs w:val="72"/>
        </w:rPr>
      </w:pPr>
    </w:p>
    <w:p>
      <w:pPr>
        <w:jc w:val="center"/>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巴中市总工会</w:t>
      </w:r>
    </w:p>
    <w:p>
      <w:pPr>
        <w:jc w:val="center"/>
        <w:rPr>
          <w:rFonts w:hint="eastAsia" w:ascii="仿宋" w:hAnsi="仿宋" w:eastAsia="仿宋" w:cs="仿宋"/>
          <w:bCs/>
          <w:sz w:val="32"/>
          <w:szCs w:val="32"/>
        </w:rPr>
      </w:pPr>
      <w:r>
        <w:rPr>
          <w:rFonts w:hint="eastAsia" w:ascii="仿宋" w:hAnsi="仿宋" w:eastAsia="仿宋" w:cs="仿宋"/>
          <w:bCs/>
          <w:sz w:val="32"/>
          <w:szCs w:val="32"/>
        </w:rPr>
        <w:t>四川振嘉工程招标代理有限公司</w:t>
      </w:r>
    </w:p>
    <w:p>
      <w:pPr>
        <w:jc w:val="center"/>
        <w:rPr>
          <w:rFonts w:hint="eastAsia" w:ascii="仿宋" w:hAnsi="仿宋" w:eastAsia="仿宋" w:cs="仿宋"/>
          <w:bCs/>
          <w:sz w:val="32"/>
          <w:szCs w:val="32"/>
        </w:rPr>
      </w:pPr>
      <w:r>
        <w:rPr>
          <w:rFonts w:hint="eastAsia" w:ascii="仿宋" w:hAnsi="仿宋" w:eastAsia="仿宋" w:cs="仿宋"/>
          <w:bCs/>
          <w:sz w:val="32"/>
          <w:szCs w:val="32"/>
        </w:rPr>
        <w:t>共同编制</w:t>
      </w:r>
    </w:p>
    <w:p>
      <w:pPr>
        <w:jc w:val="center"/>
        <w:rPr>
          <w:rFonts w:hint="eastAsia" w:ascii="仿宋" w:hAnsi="仿宋" w:eastAsia="仿宋" w:cs="仿宋"/>
          <w:bCs/>
          <w:sz w:val="32"/>
          <w:szCs w:val="32"/>
        </w:rPr>
      </w:pPr>
      <w:r>
        <w:rPr>
          <w:rFonts w:hint="eastAsia" w:ascii="仿宋" w:hAnsi="仿宋" w:eastAsia="仿宋" w:cs="仿宋"/>
          <w:bCs/>
          <w:sz w:val="32"/>
          <w:szCs w:val="32"/>
        </w:rPr>
        <w:t>中国·巴中</w:t>
      </w:r>
    </w:p>
    <w:p>
      <w:pPr>
        <w:jc w:val="center"/>
        <w:rPr>
          <w:rFonts w:hint="eastAsia" w:ascii="仿宋" w:hAnsi="仿宋" w:eastAsia="仿宋" w:cs="仿宋"/>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05</w:t>
      </w:r>
      <w:r>
        <w:rPr>
          <w:rFonts w:hint="eastAsia" w:ascii="仿宋" w:hAnsi="仿宋" w:eastAsia="仿宋" w:cs="仿宋"/>
          <w:bCs/>
          <w:sz w:val="32"/>
          <w:szCs w:val="32"/>
        </w:rPr>
        <w:t>月</w:t>
      </w:r>
    </w:p>
    <w:p>
      <w:pPr>
        <w:jc w:val="center"/>
        <w:rPr>
          <w:rFonts w:hint="eastAsia" w:ascii="仿宋" w:hAnsi="仿宋" w:eastAsia="仿宋" w:cs="仿宋"/>
          <w:b/>
          <w:sz w:val="32"/>
          <w:szCs w:val="32"/>
        </w:rPr>
      </w:pPr>
      <w:r>
        <w:rPr>
          <w:rFonts w:hint="eastAsia" w:ascii="仿宋" w:hAnsi="仿宋" w:eastAsia="仿宋" w:cs="仿宋"/>
          <w:b/>
          <w:sz w:val="32"/>
          <w:szCs w:val="32"/>
        </w:rPr>
        <w:t>廉洁自律书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为进一步规范四川振嘉工程招标代理有限公司政府采购行为，维护政府采购制度，净化政府采购市场环境。四川振嘉工程招标代理有限公司在代理政府采购招标事务过程中郑重承诺：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公司员工在业务交往中，不得故意刁难供应商，影响正常的业务开展。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公司全体员工接受来自社会各界的监督、举报，请各位政府采购参与者充分了解自觉践行本准则，共同营造廉洁诚信的政采环境，共同推动阳光透明的政府采购。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举报电话：0827-8668888      举报邮箱：3480200800@qq.com</w:t>
      </w:r>
    </w:p>
    <w:p>
      <w:pPr>
        <w:rPr>
          <w:rFonts w:hint="eastAsia" w:ascii="仿宋" w:hAnsi="仿宋" w:eastAsia="仿宋" w:cs="仿宋"/>
        </w:r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仿宋" w:hAnsi="仿宋" w:eastAsia="仿宋" w:cs="仿宋"/>
          <w:sz w:val="44"/>
          <w:szCs w:val="44"/>
        </w:rPr>
        <w:id w:val="147478925"/>
        <w:docPartObj>
          <w:docPartGallery w:val="Table of Contents"/>
          <w:docPartUnique/>
        </w:docPartObj>
      </w:sdtPr>
      <w:sdtEndPr>
        <w:rPr>
          <w:rFonts w:hint="eastAsia" w:ascii="仿宋" w:hAnsi="仿宋" w:eastAsia="仿宋" w:cs="仿宋"/>
          <w:sz w:val="28"/>
          <w:szCs w:val="28"/>
        </w:rPr>
      </w:sdtEndPr>
      <w:sdtContent>
        <w:p>
          <w:pPr>
            <w:jc w:val="center"/>
            <w:rPr>
              <w:rFonts w:hint="eastAsia" w:ascii="仿宋" w:hAnsi="仿宋" w:eastAsia="仿宋" w:cs="仿宋"/>
              <w:sz w:val="44"/>
              <w:szCs w:val="44"/>
            </w:rPr>
          </w:pPr>
          <w:r>
            <w:rPr>
              <w:rFonts w:hint="eastAsia" w:ascii="仿宋" w:hAnsi="仿宋" w:eastAsia="仿宋" w:cs="仿宋"/>
              <w:sz w:val="44"/>
              <w:szCs w:val="44"/>
            </w:rPr>
            <w:t>目录</w:t>
          </w:r>
        </w:p>
        <w:p>
          <w:pPr>
            <w:pStyle w:val="15"/>
            <w:tabs>
              <w:tab w:val="right" w:leader="dot" w:pos="8306"/>
            </w:tabs>
            <w:rPr>
              <w:sz w:val="28"/>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_Toc32320 </w:instrText>
          </w:r>
          <w:r>
            <w:rPr>
              <w:rFonts w:hint="eastAsia" w:ascii="仿宋" w:hAnsi="仿宋" w:eastAsia="仿宋" w:cs="仿宋"/>
              <w:sz w:val="28"/>
              <w:szCs w:val="40"/>
            </w:rPr>
            <w:fldChar w:fldCharType="separate"/>
          </w:r>
          <w:r>
            <w:rPr>
              <w:rFonts w:hint="eastAsia" w:ascii="仿宋" w:hAnsi="仿宋" w:eastAsia="仿宋" w:cs="仿宋"/>
              <w:sz w:val="28"/>
              <w:szCs w:val="40"/>
            </w:rPr>
            <w:t>一、采购项目基本情况</w:t>
          </w:r>
          <w:r>
            <w:rPr>
              <w:sz w:val="28"/>
              <w:szCs w:val="32"/>
            </w:rPr>
            <w:tab/>
          </w:r>
          <w:r>
            <w:rPr>
              <w:sz w:val="28"/>
              <w:szCs w:val="32"/>
            </w:rPr>
            <w:fldChar w:fldCharType="begin"/>
          </w:r>
          <w:r>
            <w:rPr>
              <w:sz w:val="28"/>
              <w:szCs w:val="32"/>
            </w:rPr>
            <w:instrText xml:space="preserve"> PAGEREF _Toc32320 \h </w:instrText>
          </w:r>
          <w:r>
            <w:rPr>
              <w:sz w:val="28"/>
              <w:szCs w:val="32"/>
            </w:rPr>
            <w:fldChar w:fldCharType="separate"/>
          </w:r>
          <w:r>
            <w:rPr>
              <w:sz w:val="28"/>
              <w:szCs w:val="32"/>
            </w:rPr>
            <w:t>3</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_Toc2432 </w:instrText>
          </w:r>
          <w:r>
            <w:rPr>
              <w:rFonts w:hint="eastAsia" w:ascii="仿宋" w:hAnsi="仿宋" w:eastAsia="仿宋" w:cs="仿宋"/>
              <w:sz w:val="28"/>
              <w:szCs w:val="40"/>
            </w:rPr>
            <w:fldChar w:fldCharType="separate"/>
          </w:r>
          <w:r>
            <w:rPr>
              <w:rFonts w:hint="eastAsia" w:ascii="仿宋" w:hAnsi="仿宋" w:eastAsia="仿宋" w:cs="仿宋"/>
              <w:sz w:val="28"/>
              <w:szCs w:val="44"/>
              <w:lang w:val="en-US" w:eastAsia="zh-CN"/>
            </w:rPr>
            <w:t>二、磋商须知</w:t>
          </w:r>
          <w:r>
            <w:rPr>
              <w:sz w:val="28"/>
              <w:szCs w:val="32"/>
            </w:rPr>
            <w:tab/>
          </w:r>
          <w:r>
            <w:rPr>
              <w:sz w:val="28"/>
              <w:szCs w:val="32"/>
            </w:rPr>
            <w:fldChar w:fldCharType="begin"/>
          </w:r>
          <w:r>
            <w:rPr>
              <w:sz w:val="28"/>
              <w:szCs w:val="32"/>
            </w:rPr>
            <w:instrText xml:space="preserve"> PAGEREF _Toc2432 \h </w:instrText>
          </w:r>
          <w:r>
            <w:rPr>
              <w:sz w:val="28"/>
              <w:szCs w:val="32"/>
            </w:rPr>
            <w:fldChar w:fldCharType="separate"/>
          </w:r>
          <w:r>
            <w:rPr>
              <w:sz w:val="28"/>
              <w:szCs w:val="32"/>
            </w:rPr>
            <w:t>3</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_Toc9333 </w:instrText>
          </w:r>
          <w:r>
            <w:rPr>
              <w:rFonts w:hint="eastAsia" w:ascii="仿宋" w:hAnsi="仿宋" w:eastAsia="仿宋" w:cs="仿宋"/>
              <w:sz w:val="28"/>
              <w:szCs w:val="40"/>
            </w:rPr>
            <w:fldChar w:fldCharType="separate"/>
          </w:r>
          <w:r>
            <w:rPr>
              <w:rFonts w:hint="eastAsia" w:ascii="仿宋" w:hAnsi="仿宋" w:eastAsia="仿宋" w:cs="仿宋"/>
              <w:sz w:val="28"/>
              <w:szCs w:val="40"/>
            </w:rPr>
            <w:t>三、采购需求</w:t>
          </w:r>
          <w:r>
            <w:rPr>
              <w:sz w:val="28"/>
              <w:szCs w:val="32"/>
            </w:rPr>
            <w:tab/>
          </w:r>
          <w:r>
            <w:rPr>
              <w:sz w:val="28"/>
              <w:szCs w:val="32"/>
            </w:rPr>
            <w:fldChar w:fldCharType="begin"/>
          </w:r>
          <w:r>
            <w:rPr>
              <w:sz w:val="28"/>
              <w:szCs w:val="32"/>
            </w:rPr>
            <w:instrText xml:space="preserve"> PAGEREF _Toc9333 \h </w:instrText>
          </w:r>
          <w:r>
            <w:rPr>
              <w:sz w:val="28"/>
              <w:szCs w:val="32"/>
            </w:rPr>
            <w:fldChar w:fldCharType="separate"/>
          </w:r>
          <w:r>
            <w:rPr>
              <w:sz w:val="28"/>
              <w:szCs w:val="32"/>
            </w:rPr>
            <w:t>5</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_Toc3303 </w:instrText>
          </w:r>
          <w:r>
            <w:rPr>
              <w:rFonts w:hint="eastAsia" w:ascii="仿宋" w:hAnsi="仿宋" w:eastAsia="仿宋" w:cs="仿宋"/>
              <w:sz w:val="28"/>
              <w:szCs w:val="40"/>
            </w:rPr>
            <w:fldChar w:fldCharType="separate"/>
          </w:r>
          <w:r>
            <w:rPr>
              <w:rFonts w:hint="eastAsia" w:ascii="仿宋" w:hAnsi="仿宋" w:eastAsia="仿宋" w:cs="仿宋"/>
              <w:bCs/>
              <w:sz w:val="28"/>
              <w:szCs w:val="40"/>
            </w:rPr>
            <w:t>四、商务要求</w:t>
          </w:r>
          <w:r>
            <w:rPr>
              <w:sz w:val="28"/>
              <w:szCs w:val="32"/>
            </w:rPr>
            <w:tab/>
          </w:r>
          <w:r>
            <w:rPr>
              <w:sz w:val="28"/>
              <w:szCs w:val="32"/>
            </w:rPr>
            <w:fldChar w:fldCharType="begin"/>
          </w:r>
          <w:r>
            <w:rPr>
              <w:sz w:val="28"/>
              <w:szCs w:val="32"/>
            </w:rPr>
            <w:instrText xml:space="preserve"> PAGEREF _Toc3303 \h </w:instrText>
          </w:r>
          <w:r>
            <w:rPr>
              <w:sz w:val="28"/>
              <w:szCs w:val="32"/>
            </w:rPr>
            <w:fldChar w:fldCharType="separate"/>
          </w:r>
          <w:r>
            <w:rPr>
              <w:sz w:val="28"/>
              <w:szCs w:val="32"/>
            </w:rPr>
            <w:t>20</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_Toc6479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五</w:t>
          </w:r>
          <w:r>
            <w:rPr>
              <w:rFonts w:hint="eastAsia" w:ascii="仿宋" w:hAnsi="仿宋" w:eastAsia="仿宋" w:cs="仿宋"/>
              <w:sz w:val="28"/>
              <w:szCs w:val="40"/>
            </w:rPr>
            <w:t>、响应文件要求</w:t>
          </w:r>
          <w:r>
            <w:rPr>
              <w:sz w:val="28"/>
              <w:szCs w:val="32"/>
            </w:rPr>
            <w:tab/>
          </w:r>
          <w:r>
            <w:rPr>
              <w:sz w:val="28"/>
              <w:szCs w:val="32"/>
            </w:rPr>
            <w:fldChar w:fldCharType="begin"/>
          </w:r>
          <w:r>
            <w:rPr>
              <w:sz w:val="28"/>
              <w:szCs w:val="32"/>
            </w:rPr>
            <w:instrText xml:space="preserve"> PAGEREF _Toc6479 \h </w:instrText>
          </w:r>
          <w:r>
            <w:rPr>
              <w:sz w:val="28"/>
              <w:szCs w:val="32"/>
            </w:rPr>
            <w:fldChar w:fldCharType="separate"/>
          </w:r>
          <w:r>
            <w:rPr>
              <w:sz w:val="28"/>
              <w:szCs w:val="32"/>
            </w:rPr>
            <w:t>22</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_Toc3533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六</w:t>
          </w:r>
          <w:r>
            <w:rPr>
              <w:rFonts w:hint="eastAsia" w:ascii="仿宋" w:hAnsi="仿宋" w:eastAsia="仿宋" w:cs="仿宋"/>
              <w:sz w:val="28"/>
              <w:szCs w:val="40"/>
            </w:rPr>
            <w:t>、响应文件格式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24</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_Toc25185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七</w:t>
          </w:r>
          <w:r>
            <w:rPr>
              <w:rFonts w:hint="eastAsia" w:ascii="仿宋" w:hAnsi="仿宋" w:eastAsia="仿宋" w:cs="仿宋"/>
              <w:sz w:val="28"/>
              <w:szCs w:val="40"/>
            </w:rPr>
            <w:t>、确定成交供应商的原则</w:t>
          </w:r>
          <w:r>
            <w:rPr>
              <w:sz w:val="28"/>
              <w:szCs w:val="32"/>
            </w:rPr>
            <w:tab/>
          </w:r>
          <w:r>
            <w:rPr>
              <w:sz w:val="28"/>
              <w:szCs w:val="32"/>
            </w:rPr>
            <w:fldChar w:fldCharType="begin"/>
          </w:r>
          <w:r>
            <w:rPr>
              <w:sz w:val="28"/>
              <w:szCs w:val="32"/>
            </w:rPr>
            <w:instrText xml:space="preserve"> PAGEREF _Toc25185 \h </w:instrText>
          </w:r>
          <w:r>
            <w:rPr>
              <w:sz w:val="28"/>
              <w:szCs w:val="32"/>
            </w:rPr>
            <w:fldChar w:fldCharType="separate"/>
          </w:r>
          <w:r>
            <w:rPr>
              <w:sz w:val="28"/>
              <w:szCs w:val="32"/>
            </w:rPr>
            <w:t>41</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_Toc4332 </w:instrText>
          </w:r>
          <w:r>
            <w:rPr>
              <w:rFonts w:hint="eastAsia" w:ascii="仿宋" w:hAnsi="仿宋" w:eastAsia="仿宋" w:cs="仿宋"/>
              <w:sz w:val="28"/>
              <w:szCs w:val="40"/>
            </w:rPr>
            <w:fldChar w:fldCharType="separate"/>
          </w:r>
          <w:r>
            <w:rPr>
              <w:rFonts w:hint="eastAsia" w:ascii="仿宋" w:hAnsi="仿宋" w:eastAsia="仿宋" w:cs="仿宋"/>
              <w:bCs/>
              <w:kern w:val="2"/>
              <w:sz w:val="28"/>
              <w:szCs w:val="40"/>
              <w:lang w:val="en-US" w:eastAsia="zh-CN" w:bidi="ar-SA"/>
            </w:rPr>
            <w:t>八、磋商程序</w:t>
          </w:r>
          <w:r>
            <w:rPr>
              <w:sz w:val="28"/>
              <w:szCs w:val="32"/>
            </w:rPr>
            <w:tab/>
          </w:r>
          <w:r>
            <w:rPr>
              <w:sz w:val="28"/>
              <w:szCs w:val="32"/>
            </w:rPr>
            <w:fldChar w:fldCharType="begin"/>
          </w:r>
          <w:r>
            <w:rPr>
              <w:sz w:val="28"/>
              <w:szCs w:val="32"/>
            </w:rPr>
            <w:instrText xml:space="preserve"> PAGEREF _Toc4332 \h </w:instrText>
          </w:r>
          <w:r>
            <w:rPr>
              <w:sz w:val="28"/>
              <w:szCs w:val="32"/>
            </w:rPr>
            <w:fldChar w:fldCharType="separate"/>
          </w:r>
          <w:r>
            <w:rPr>
              <w:sz w:val="28"/>
              <w:szCs w:val="32"/>
            </w:rPr>
            <w:t>41</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_Toc31015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九</w:t>
          </w:r>
          <w:r>
            <w:rPr>
              <w:rFonts w:hint="eastAsia" w:ascii="仿宋" w:hAnsi="仿宋" w:eastAsia="仿宋" w:cs="仿宋"/>
              <w:sz w:val="28"/>
              <w:szCs w:val="40"/>
            </w:rPr>
            <w:t>、文件获取方式、时间、地点</w:t>
          </w:r>
          <w:r>
            <w:rPr>
              <w:sz w:val="28"/>
              <w:szCs w:val="32"/>
            </w:rPr>
            <w:tab/>
          </w:r>
          <w:r>
            <w:rPr>
              <w:sz w:val="28"/>
              <w:szCs w:val="32"/>
            </w:rPr>
            <w:fldChar w:fldCharType="begin"/>
          </w:r>
          <w:r>
            <w:rPr>
              <w:sz w:val="28"/>
              <w:szCs w:val="32"/>
            </w:rPr>
            <w:instrText xml:space="preserve"> PAGEREF _Toc31015 \h </w:instrText>
          </w:r>
          <w:r>
            <w:rPr>
              <w:sz w:val="28"/>
              <w:szCs w:val="32"/>
            </w:rPr>
            <w:fldChar w:fldCharType="separate"/>
          </w:r>
          <w:r>
            <w:rPr>
              <w:sz w:val="28"/>
              <w:szCs w:val="32"/>
            </w:rPr>
            <w:t>48</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_Toc15057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十</w:t>
          </w:r>
          <w:r>
            <w:rPr>
              <w:rFonts w:hint="eastAsia" w:ascii="仿宋" w:hAnsi="仿宋" w:eastAsia="仿宋" w:cs="仿宋"/>
              <w:sz w:val="28"/>
              <w:szCs w:val="40"/>
            </w:rPr>
            <w:t>、递交响应文件截止时间</w:t>
          </w:r>
          <w:r>
            <w:rPr>
              <w:sz w:val="28"/>
              <w:szCs w:val="32"/>
            </w:rPr>
            <w:tab/>
          </w:r>
          <w:r>
            <w:rPr>
              <w:sz w:val="28"/>
              <w:szCs w:val="32"/>
            </w:rPr>
            <w:fldChar w:fldCharType="begin"/>
          </w:r>
          <w:r>
            <w:rPr>
              <w:sz w:val="28"/>
              <w:szCs w:val="32"/>
            </w:rPr>
            <w:instrText xml:space="preserve"> PAGEREF _Toc15057 \h </w:instrText>
          </w:r>
          <w:r>
            <w:rPr>
              <w:sz w:val="28"/>
              <w:szCs w:val="32"/>
            </w:rPr>
            <w:fldChar w:fldCharType="separate"/>
          </w:r>
          <w:r>
            <w:rPr>
              <w:sz w:val="28"/>
              <w:szCs w:val="32"/>
            </w:rPr>
            <w:t>49</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_Toc17652 </w:instrText>
          </w:r>
          <w:r>
            <w:rPr>
              <w:rFonts w:hint="eastAsia" w:ascii="仿宋" w:hAnsi="仿宋" w:eastAsia="仿宋" w:cs="仿宋"/>
              <w:sz w:val="28"/>
              <w:szCs w:val="40"/>
            </w:rPr>
            <w:fldChar w:fldCharType="separate"/>
          </w:r>
          <w:r>
            <w:rPr>
              <w:rFonts w:hint="eastAsia" w:ascii="仿宋" w:hAnsi="仿宋" w:eastAsia="仿宋" w:cs="仿宋"/>
              <w:sz w:val="28"/>
              <w:szCs w:val="40"/>
              <w:lang w:eastAsia="zh-CN"/>
            </w:rPr>
            <w:t>十一</w:t>
          </w:r>
          <w:r>
            <w:rPr>
              <w:rFonts w:hint="eastAsia" w:ascii="仿宋" w:hAnsi="仿宋" w:eastAsia="仿宋" w:cs="仿宋"/>
              <w:sz w:val="28"/>
              <w:szCs w:val="40"/>
            </w:rPr>
            <w:t>、递交响应文件地点</w:t>
          </w:r>
          <w:r>
            <w:rPr>
              <w:sz w:val="28"/>
              <w:szCs w:val="32"/>
            </w:rPr>
            <w:tab/>
          </w:r>
          <w:r>
            <w:rPr>
              <w:sz w:val="28"/>
              <w:szCs w:val="32"/>
            </w:rPr>
            <w:fldChar w:fldCharType="begin"/>
          </w:r>
          <w:r>
            <w:rPr>
              <w:sz w:val="28"/>
              <w:szCs w:val="32"/>
            </w:rPr>
            <w:instrText xml:space="preserve"> PAGEREF _Toc17652 \h </w:instrText>
          </w:r>
          <w:r>
            <w:rPr>
              <w:sz w:val="28"/>
              <w:szCs w:val="32"/>
            </w:rPr>
            <w:fldChar w:fldCharType="separate"/>
          </w:r>
          <w:r>
            <w:rPr>
              <w:sz w:val="28"/>
              <w:szCs w:val="32"/>
            </w:rPr>
            <w:t>49</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_Toc16021 </w:instrText>
          </w:r>
          <w:r>
            <w:rPr>
              <w:rFonts w:hint="eastAsia" w:ascii="仿宋" w:hAnsi="仿宋" w:eastAsia="仿宋" w:cs="仿宋"/>
              <w:sz w:val="28"/>
              <w:szCs w:val="40"/>
            </w:rPr>
            <w:fldChar w:fldCharType="separate"/>
          </w:r>
          <w:r>
            <w:rPr>
              <w:rFonts w:hint="eastAsia" w:ascii="仿宋" w:hAnsi="仿宋" w:eastAsia="仿宋" w:cs="仿宋"/>
              <w:sz w:val="28"/>
              <w:szCs w:val="40"/>
            </w:rPr>
            <w:t>十</w:t>
          </w:r>
          <w:r>
            <w:rPr>
              <w:rFonts w:hint="eastAsia" w:ascii="仿宋" w:hAnsi="仿宋" w:eastAsia="仿宋" w:cs="仿宋"/>
              <w:sz w:val="28"/>
              <w:szCs w:val="40"/>
              <w:lang w:eastAsia="zh-CN"/>
            </w:rPr>
            <w:t>二</w:t>
          </w:r>
          <w:r>
            <w:rPr>
              <w:rFonts w:hint="eastAsia" w:ascii="仿宋" w:hAnsi="仿宋" w:eastAsia="仿宋" w:cs="仿宋"/>
              <w:sz w:val="28"/>
              <w:szCs w:val="40"/>
            </w:rPr>
            <w:t>、代理服务</w:t>
          </w:r>
          <w:r>
            <w:rPr>
              <w:sz w:val="28"/>
              <w:szCs w:val="32"/>
            </w:rPr>
            <w:tab/>
          </w:r>
          <w:r>
            <w:rPr>
              <w:sz w:val="28"/>
              <w:szCs w:val="32"/>
            </w:rPr>
            <w:fldChar w:fldCharType="begin"/>
          </w:r>
          <w:r>
            <w:rPr>
              <w:sz w:val="28"/>
              <w:szCs w:val="32"/>
            </w:rPr>
            <w:instrText xml:space="preserve"> PAGEREF _Toc16021 \h </w:instrText>
          </w:r>
          <w:r>
            <w:rPr>
              <w:sz w:val="28"/>
              <w:szCs w:val="32"/>
            </w:rPr>
            <w:fldChar w:fldCharType="separate"/>
          </w:r>
          <w:r>
            <w:rPr>
              <w:sz w:val="28"/>
              <w:szCs w:val="32"/>
            </w:rPr>
            <w:t>50</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_Toc14664 </w:instrText>
          </w:r>
          <w:r>
            <w:rPr>
              <w:rFonts w:hint="eastAsia" w:ascii="仿宋" w:hAnsi="仿宋" w:eastAsia="仿宋" w:cs="仿宋"/>
              <w:sz w:val="28"/>
              <w:szCs w:val="40"/>
            </w:rPr>
            <w:fldChar w:fldCharType="separate"/>
          </w:r>
          <w:r>
            <w:rPr>
              <w:rFonts w:hint="eastAsia" w:ascii="仿宋" w:hAnsi="仿宋" w:eastAsia="仿宋" w:cs="仿宋"/>
              <w:sz w:val="28"/>
              <w:szCs w:val="40"/>
            </w:rPr>
            <w:t>十</w:t>
          </w:r>
          <w:r>
            <w:rPr>
              <w:rFonts w:hint="eastAsia" w:ascii="仿宋" w:hAnsi="仿宋" w:eastAsia="仿宋" w:cs="仿宋"/>
              <w:sz w:val="28"/>
              <w:szCs w:val="40"/>
              <w:lang w:eastAsia="zh-CN"/>
            </w:rPr>
            <w:t>三</w:t>
          </w:r>
          <w:r>
            <w:rPr>
              <w:rFonts w:hint="eastAsia" w:ascii="仿宋" w:hAnsi="仿宋" w:eastAsia="仿宋" w:cs="仿宋"/>
              <w:sz w:val="28"/>
              <w:szCs w:val="40"/>
            </w:rPr>
            <w:t>、联系方式</w:t>
          </w:r>
          <w:r>
            <w:rPr>
              <w:sz w:val="28"/>
              <w:szCs w:val="32"/>
            </w:rPr>
            <w:tab/>
          </w:r>
          <w:r>
            <w:rPr>
              <w:sz w:val="28"/>
              <w:szCs w:val="32"/>
            </w:rPr>
            <w:fldChar w:fldCharType="begin"/>
          </w:r>
          <w:r>
            <w:rPr>
              <w:sz w:val="28"/>
              <w:szCs w:val="32"/>
            </w:rPr>
            <w:instrText xml:space="preserve"> PAGEREF _Toc14664 \h </w:instrText>
          </w:r>
          <w:r>
            <w:rPr>
              <w:sz w:val="28"/>
              <w:szCs w:val="32"/>
            </w:rPr>
            <w:fldChar w:fldCharType="separate"/>
          </w:r>
          <w:r>
            <w:rPr>
              <w:sz w:val="28"/>
              <w:szCs w:val="32"/>
            </w:rPr>
            <w:t>50</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_Toc17242 </w:instrText>
          </w:r>
          <w:r>
            <w:rPr>
              <w:rFonts w:hint="eastAsia" w:ascii="仿宋" w:hAnsi="仿宋" w:eastAsia="仿宋" w:cs="仿宋"/>
              <w:sz w:val="28"/>
              <w:szCs w:val="40"/>
            </w:rPr>
            <w:fldChar w:fldCharType="separate"/>
          </w:r>
          <w:r>
            <w:rPr>
              <w:rFonts w:hint="eastAsia" w:ascii="仿宋" w:hAnsi="仿宋" w:eastAsia="仿宋" w:cs="仿宋"/>
              <w:sz w:val="28"/>
              <w:szCs w:val="40"/>
            </w:rPr>
            <w:t>十</w:t>
          </w:r>
          <w:r>
            <w:rPr>
              <w:rFonts w:hint="eastAsia" w:ascii="仿宋" w:hAnsi="仿宋" w:eastAsia="仿宋" w:cs="仿宋"/>
              <w:sz w:val="28"/>
              <w:szCs w:val="40"/>
              <w:lang w:eastAsia="zh-CN"/>
            </w:rPr>
            <w:t>四</w:t>
          </w:r>
          <w:r>
            <w:rPr>
              <w:rFonts w:hint="eastAsia" w:ascii="仿宋" w:hAnsi="仿宋" w:eastAsia="仿宋" w:cs="仿宋"/>
              <w:sz w:val="28"/>
              <w:szCs w:val="40"/>
            </w:rPr>
            <w:t>、询问、质疑</w:t>
          </w:r>
          <w:r>
            <w:rPr>
              <w:sz w:val="28"/>
              <w:szCs w:val="32"/>
            </w:rPr>
            <w:tab/>
          </w:r>
          <w:r>
            <w:rPr>
              <w:sz w:val="28"/>
              <w:szCs w:val="32"/>
            </w:rPr>
            <w:fldChar w:fldCharType="begin"/>
          </w:r>
          <w:r>
            <w:rPr>
              <w:sz w:val="28"/>
              <w:szCs w:val="32"/>
            </w:rPr>
            <w:instrText xml:space="preserve"> PAGEREF _Toc17242 \h </w:instrText>
          </w:r>
          <w:r>
            <w:rPr>
              <w:sz w:val="28"/>
              <w:szCs w:val="32"/>
            </w:rPr>
            <w:fldChar w:fldCharType="separate"/>
          </w:r>
          <w:r>
            <w:rPr>
              <w:sz w:val="28"/>
              <w:szCs w:val="32"/>
            </w:rPr>
            <w:t>50</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rPr>
              <w:sz w:val="28"/>
              <w:szCs w:val="32"/>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_Toc25559 </w:instrText>
          </w:r>
          <w:r>
            <w:rPr>
              <w:rFonts w:hint="eastAsia" w:ascii="仿宋" w:hAnsi="仿宋" w:eastAsia="仿宋" w:cs="仿宋"/>
              <w:sz w:val="28"/>
              <w:szCs w:val="40"/>
            </w:rPr>
            <w:fldChar w:fldCharType="separate"/>
          </w:r>
          <w:r>
            <w:rPr>
              <w:rFonts w:hint="eastAsia" w:ascii="仿宋" w:hAnsi="仿宋" w:eastAsia="仿宋" w:cs="仿宋"/>
              <w:sz w:val="28"/>
              <w:szCs w:val="40"/>
            </w:rPr>
            <w:t>十</w:t>
          </w:r>
          <w:r>
            <w:rPr>
              <w:rFonts w:hint="eastAsia" w:ascii="仿宋" w:hAnsi="仿宋" w:eastAsia="仿宋" w:cs="仿宋"/>
              <w:sz w:val="28"/>
              <w:szCs w:val="40"/>
              <w:lang w:eastAsia="zh-CN"/>
            </w:rPr>
            <w:t>五</w:t>
          </w:r>
          <w:r>
            <w:rPr>
              <w:rFonts w:hint="eastAsia" w:ascii="仿宋" w:hAnsi="仿宋" w:eastAsia="仿宋" w:cs="仿宋"/>
              <w:sz w:val="28"/>
              <w:szCs w:val="40"/>
            </w:rPr>
            <w:t>、保证金及履约保证金</w:t>
          </w:r>
          <w:r>
            <w:rPr>
              <w:sz w:val="28"/>
              <w:szCs w:val="32"/>
            </w:rPr>
            <w:tab/>
          </w:r>
          <w:r>
            <w:rPr>
              <w:sz w:val="28"/>
              <w:szCs w:val="32"/>
            </w:rPr>
            <w:fldChar w:fldCharType="begin"/>
          </w:r>
          <w:r>
            <w:rPr>
              <w:sz w:val="28"/>
              <w:szCs w:val="32"/>
            </w:rPr>
            <w:instrText xml:space="preserve"> PAGEREF _Toc25559 \h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sz w:val="28"/>
              <w:szCs w:val="40"/>
            </w:rPr>
            <w:fldChar w:fldCharType="end"/>
          </w:r>
        </w:p>
        <w:p>
          <w:pPr>
            <w:pStyle w:val="15"/>
            <w:tabs>
              <w:tab w:val="right" w:leader="dot" w:pos="8306"/>
            </w:tabs>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_Toc32437 </w:instrText>
          </w:r>
          <w:r>
            <w:rPr>
              <w:rFonts w:hint="eastAsia" w:ascii="仿宋" w:hAnsi="仿宋" w:eastAsia="仿宋" w:cs="仿宋"/>
              <w:sz w:val="28"/>
              <w:szCs w:val="40"/>
            </w:rPr>
            <w:fldChar w:fldCharType="separate"/>
          </w:r>
          <w:r>
            <w:rPr>
              <w:rFonts w:hint="eastAsia" w:ascii="仿宋" w:hAnsi="仿宋" w:eastAsia="仿宋" w:cs="仿宋"/>
              <w:sz w:val="28"/>
              <w:szCs w:val="40"/>
            </w:rPr>
            <w:t>十</w:t>
          </w:r>
          <w:r>
            <w:rPr>
              <w:rFonts w:hint="eastAsia" w:ascii="仿宋" w:hAnsi="仿宋" w:eastAsia="仿宋" w:cs="仿宋"/>
              <w:sz w:val="28"/>
              <w:szCs w:val="40"/>
              <w:lang w:eastAsia="zh-CN"/>
            </w:rPr>
            <w:t>六</w:t>
          </w:r>
          <w:r>
            <w:rPr>
              <w:rFonts w:hint="eastAsia" w:ascii="仿宋" w:hAnsi="仿宋" w:eastAsia="仿宋" w:cs="仿宋"/>
              <w:sz w:val="28"/>
              <w:szCs w:val="40"/>
            </w:rPr>
            <w:t>、合同草案</w:t>
          </w:r>
          <w:r>
            <w:rPr>
              <w:sz w:val="28"/>
              <w:szCs w:val="32"/>
            </w:rPr>
            <w:tab/>
          </w:r>
          <w:r>
            <w:rPr>
              <w:sz w:val="28"/>
              <w:szCs w:val="32"/>
            </w:rPr>
            <w:fldChar w:fldCharType="begin"/>
          </w:r>
          <w:r>
            <w:rPr>
              <w:sz w:val="28"/>
              <w:szCs w:val="32"/>
            </w:rPr>
            <w:instrText xml:space="preserve"> PAGEREF _Toc32437 \h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sz w:val="28"/>
              <w:szCs w:val="40"/>
            </w:rPr>
            <w:fldChar w:fldCharType="end"/>
          </w:r>
        </w:p>
        <w:p>
          <w:pPr>
            <w:spacing w:line="520" w:lineRule="exact"/>
            <w:rPr>
              <w:rFonts w:hint="eastAsia" w:ascii="仿宋" w:hAnsi="仿宋" w:eastAsia="仿宋" w:cs="仿宋"/>
              <w:sz w:val="28"/>
              <w:szCs w:val="28"/>
            </w:rPr>
          </w:pPr>
          <w:r>
            <w:rPr>
              <w:rFonts w:hint="eastAsia" w:ascii="仿宋" w:hAnsi="仿宋" w:eastAsia="仿宋" w:cs="仿宋"/>
              <w:szCs w:val="28"/>
            </w:rPr>
            <w:fldChar w:fldCharType="end"/>
          </w:r>
        </w:p>
      </w:sdtContent>
    </w:sdt>
    <w:p>
      <w:pPr>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ind w:firstLine="700" w:firstLineChars="250"/>
        <w:rPr>
          <w:rFonts w:hint="eastAsia" w:ascii="仿宋" w:hAnsi="仿宋" w:eastAsia="仿宋" w:cs="仿宋"/>
          <w:sz w:val="28"/>
          <w:szCs w:val="28"/>
        </w:rPr>
      </w:pPr>
      <w:r>
        <w:rPr>
          <w:rFonts w:hint="eastAsia" w:ascii="仿宋" w:hAnsi="仿宋" w:eastAsia="仿宋" w:cs="仿宋"/>
          <w:sz w:val="28"/>
          <w:szCs w:val="28"/>
          <w:u w:val="single"/>
          <w:lang w:val="en-US" w:eastAsia="zh-CN"/>
        </w:rPr>
        <w:t>巴中市总工会</w:t>
      </w:r>
      <w:r>
        <w:rPr>
          <w:rFonts w:hint="eastAsia" w:ascii="仿宋" w:hAnsi="仿宋" w:eastAsia="仿宋" w:cs="仿宋"/>
          <w:sz w:val="28"/>
          <w:szCs w:val="28"/>
        </w:rPr>
        <w:t>拟对</w:t>
      </w:r>
      <w:r>
        <w:rPr>
          <w:rFonts w:hint="eastAsia" w:ascii="仿宋" w:hAnsi="仿宋" w:eastAsia="仿宋" w:cs="仿宋"/>
          <w:sz w:val="28"/>
          <w:szCs w:val="28"/>
          <w:u w:val="single"/>
          <w:lang w:val="en-US" w:eastAsia="zh-CN"/>
        </w:rPr>
        <w:t>巴中市总工会办公家具采购项目</w:t>
      </w:r>
      <w:r>
        <w:rPr>
          <w:rFonts w:hint="eastAsia" w:ascii="仿宋" w:hAnsi="仿宋" w:eastAsia="仿宋" w:cs="仿宋"/>
          <w:sz w:val="28"/>
          <w:szCs w:val="28"/>
        </w:rPr>
        <w:t>采用</w:t>
      </w:r>
      <w:r>
        <w:rPr>
          <w:rFonts w:hint="eastAsia" w:ascii="仿宋" w:hAnsi="仿宋" w:eastAsia="仿宋" w:cs="仿宋"/>
          <w:sz w:val="28"/>
          <w:szCs w:val="28"/>
          <w:u w:val="single"/>
          <w:lang w:eastAsia="zh-CN"/>
        </w:rPr>
        <w:t>竞争性磋商</w:t>
      </w:r>
      <w:r>
        <w:rPr>
          <w:rFonts w:hint="eastAsia" w:ascii="仿宋" w:hAnsi="仿宋" w:eastAsia="仿宋" w:cs="仿宋"/>
          <w:sz w:val="28"/>
          <w:szCs w:val="28"/>
          <w:u w:val="none"/>
        </w:rPr>
        <w:t>方式</w:t>
      </w:r>
      <w:r>
        <w:rPr>
          <w:rFonts w:hint="eastAsia" w:ascii="仿宋" w:hAnsi="仿宋" w:eastAsia="仿宋" w:cs="仿宋"/>
          <w:sz w:val="28"/>
          <w:szCs w:val="28"/>
        </w:rPr>
        <w:t>进行采购，特邀请符合本次采购要求的供应商参加报价。</w:t>
      </w:r>
    </w:p>
    <w:p>
      <w:pPr>
        <w:pStyle w:val="3"/>
        <w:rPr>
          <w:rFonts w:hint="eastAsia" w:ascii="仿宋" w:hAnsi="仿宋" w:eastAsia="仿宋" w:cs="仿宋"/>
          <w:sz w:val="28"/>
          <w:szCs w:val="28"/>
        </w:rPr>
      </w:pPr>
      <w:bookmarkStart w:id="0" w:name="_Toc24469"/>
      <w:bookmarkStart w:id="1" w:name="_Toc8806"/>
      <w:bookmarkStart w:id="2" w:name="_Toc32320"/>
      <w:r>
        <w:rPr>
          <w:rFonts w:hint="eastAsia" w:ascii="仿宋" w:hAnsi="仿宋" w:eastAsia="仿宋" w:cs="仿宋"/>
          <w:sz w:val="28"/>
          <w:szCs w:val="28"/>
        </w:rPr>
        <w:t>一、采购项目基本情况</w:t>
      </w:r>
      <w:bookmarkEnd w:id="0"/>
      <w:bookmarkEnd w:id="1"/>
      <w:bookmarkEnd w:id="2"/>
    </w:p>
    <w:p>
      <w:pPr>
        <w:ind w:firstLine="560" w:firstLineChars="200"/>
        <w:rPr>
          <w:rFonts w:hint="eastAsia" w:ascii="仿宋" w:hAnsi="仿宋" w:eastAsia="仿宋" w:cs="仿宋"/>
          <w:sz w:val="28"/>
          <w:szCs w:val="28"/>
        </w:rPr>
      </w:pPr>
      <w:r>
        <w:rPr>
          <w:rFonts w:hint="eastAsia" w:ascii="仿宋" w:hAnsi="仿宋" w:eastAsia="仿宋" w:cs="仿宋"/>
          <w:sz w:val="28"/>
          <w:szCs w:val="28"/>
        </w:rPr>
        <w:t>1、项目编号：SCZJDL〔202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u w:val="none"/>
          <w:lang w:val="en-US" w:eastAsia="zh-CN"/>
        </w:rPr>
        <w:t>巴中市总工会办公家具采购项目</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、采购人：</w:t>
      </w:r>
      <w:r>
        <w:rPr>
          <w:rFonts w:hint="eastAsia" w:ascii="仿宋" w:hAnsi="仿宋" w:eastAsia="仿宋" w:cs="仿宋"/>
          <w:sz w:val="28"/>
          <w:szCs w:val="28"/>
          <w:lang w:val="en-US" w:eastAsia="zh-CN"/>
        </w:rPr>
        <w:t>巴中市总工会</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、采购代理机构：四川振嘉工程招标代理有限公司。</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、公告方式：本项目采购公告在四川振嘉工程招标代理有限公司网站发布。</w:t>
      </w:r>
    </w:p>
    <w:p>
      <w:pPr>
        <w:pStyle w:val="3"/>
        <w:bidi w:val="0"/>
        <w:jc w:val="center"/>
        <w:rPr>
          <w:rFonts w:hint="eastAsia" w:ascii="仿宋" w:hAnsi="仿宋" w:eastAsia="仿宋" w:cs="仿宋"/>
          <w:sz w:val="32"/>
          <w:szCs w:val="32"/>
          <w:lang w:val="en-US" w:eastAsia="zh-CN"/>
        </w:rPr>
      </w:pPr>
      <w:bookmarkStart w:id="3" w:name="_Toc2432"/>
      <w:r>
        <w:rPr>
          <w:rFonts w:hint="eastAsia" w:ascii="仿宋" w:hAnsi="仿宋" w:eastAsia="仿宋" w:cs="仿宋"/>
          <w:sz w:val="32"/>
          <w:szCs w:val="32"/>
          <w:lang w:val="en-US" w:eastAsia="zh-CN"/>
        </w:rPr>
        <w:t>二、磋商须知</w:t>
      </w:r>
      <w:bookmarkEnd w:id="3"/>
    </w:p>
    <w:tbl>
      <w:tblPr>
        <w:tblStyle w:val="23"/>
        <w:tblW w:w="843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Layout w:type="fixed"/>
        <w:tblCellMar>
          <w:top w:w="0" w:type="dxa"/>
          <w:left w:w="0" w:type="dxa"/>
          <w:bottom w:w="0" w:type="dxa"/>
          <w:right w:w="0" w:type="dxa"/>
        </w:tblCellMar>
      </w:tblPr>
      <w:tblGrid>
        <w:gridCol w:w="873"/>
        <w:gridCol w:w="1679"/>
        <w:gridCol w:w="58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tblHeader/>
          <w:jc w:val="center"/>
        </w:trPr>
        <w:tc>
          <w:tcPr>
            <w:tcW w:w="873" w:type="dxa"/>
            <w:tcBorders>
              <w:tl2br w:val="nil"/>
              <w:tr2bl w:val="nil"/>
            </w:tcBorders>
            <w:vAlign w:val="center"/>
          </w:tcPr>
          <w:p>
            <w:pPr>
              <w:ind w:firstLine="0" w:firstLineChars="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序号</w:t>
            </w:r>
          </w:p>
        </w:tc>
        <w:tc>
          <w:tcPr>
            <w:tcW w:w="1679" w:type="dxa"/>
            <w:tcBorders>
              <w:tl2br w:val="nil"/>
              <w:tr2bl w:val="nil"/>
            </w:tcBorders>
            <w:vAlign w:val="center"/>
          </w:tcPr>
          <w:p>
            <w:pPr>
              <w:ind w:firstLine="0" w:firstLineChars="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条款名称</w:t>
            </w:r>
          </w:p>
        </w:tc>
        <w:tc>
          <w:tcPr>
            <w:tcW w:w="5881" w:type="dxa"/>
            <w:tcBorders>
              <w:tl2br w:val="nil"/>
              <w:tr2bl w:val="nil"/>
            </w:tcBorders>
            <w:vAlign w:val="center"/>
          </w:tcPr>
          <w:p>
            <w:pPr>
              <w:ind w:firstLine="0" w:firstLineChars="0"/>
              <w:jc w:val="center"/>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采购预算和</w:t>
            </w:r>
          </w:p>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最高限价</w:t>
            </w:r>
          </w:p>
        </w:tc>
        <w:tc>
          <w:tcPr>
            <w:tcW w:w="5881" w:type="dxa"/>
            <w:tcBorders>
              <w:tl2br w:val="nil"/>
              <w:tr2bl w:val="nil"/>
            </w:tcBorders>
            <w:vAlign w:val="center"/>
          </w:tcPr>
          <w:p>
            <w:pPr>
              <w:numPr>
                <w:ilvl w:val="0"/>
                <w:numId w:val="1"/>
              </w:num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本项目的采购预算为：</w:t>
            </w:r>
            <w:r>
              <w:rPr>
                <w:rFonts w:hint="eastAsia" w:ascii="仿宋" w:hAnsi="仿宋" w:eastAsia="仿宋" w:cs="仿宋"/>
                <w:color w:val="000000" w:themeColor="text1"/>
                <w:sz w:val="22"/>
                <w:szCs w:val="22"/>
                <w:lang w:val="en-US" w:eastAsia="zh-CN"/>
                <w14:textFill>
                  <w14:solidFill>
                    <w14:schemeClr w14:val="tx1"/>
                  </w14:solidFill>
                </w14:textFill>
              </w:rPr>
              <w:t>96700.00元(大写：玖万陆仟柒佰元)</w:t>
            </w:r>
          </w:p>
          <w:p>
            <w:pPr>
              <w:numPr>
                <w:ilvl w:val="0"/>
                <w:numId w:val="0"/>
              </w:numPr>
              <w:ind w:firstLine="440" w:firstLineChars="20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color w:val="000000" w:themeColor="text1"/>
                <w:sz w:val="22"/>
                <w:szCs w:val="22"/>
                <w:lang w:val="zh-CN"/>
                <w14:textFill>
                  <w14:solidFill>
                    <w14:schemeClr w14:val="tx1"/>
                  </w14:solidFill>
                </w14:textFill>
              </w:rPr>
              <w:t>）本项目报价不能超过采购人设定的最高限价：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低于成本价不正当竞争预防措施</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（1）供应商报价低于本项目最高限价的50%，或者低于其他有效供应商报价算术平均价的40%，有可能影响采购项目的实施质量或者不能诚信履约的，磋商小组应当向其发出澄清通知。</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（2）供应商应在澄清通知发出后的</w:t>
            </w:r>
            <w:r>
              <w:rPr>
                <w:rFonts w:hint="eastAsia" w:ascii="仿宋" w:hAnsi="仿宋" w:eastAsia="仿宋" w:cs="仿宋"/>
                <w:color w:val="000000" w:themeColor="text1"/>
                <w:sz w:val="22"/>
                <w:szCs w:val="22"/>
                <w14:textFill>
                  <w14:solidFill>
                    <w14:schemeClr w14:val="tx1"/>
                  </w14:solidFill>
                </w14:textFill>
              </w:rPr>
              <w:t>60</w:t>
            </w:r>
            <w:r>
              <w:rPr>
                <w:rFonts w:hint="eastAsia" w:ascii="仿宋" w:hAnsi="仿宋" w:eastAsia="仿宋" w:cs="仿宋"/>
                <w:color w:val="000000" w:themeColor="text1"/>
                <w:sz w:val="22"/>
                <w:szCs w:val="22"/>
                <w:lang w:val="zh-CN"/>
                <w14:textFill>
                  <w14:solidFill>
                    <w14:schemeClr w14:val="tx1"/>
                  </w14:solidFill>
                </w14:textFill>
              </w:rPr>
              <w:t>分钟内提交成本构成书面说明，并附相关证明材料；供应商的书面说明应当按照国家财务会计制度的规定要求，逐项就供应商提供的货物、工程和服务的主营业务成本、税金及附加、销售费用、管理费用、财务费用等成本构成事项详细陈述。</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（3）磋商小组应当结合采购项目的需求、专业实际情况、供应商财务状况报告、与其他供应商的比较情况等就供应商的书面说明进行评价。</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（4）供应商拒绝或者变相拒绝提供有效书面说明或者书面说明不能证明其报价合理性的，磋商小组应将其响应作无效处理。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落实采购政策进行价格扣除和加成的方法</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lang w:val="zh-CN"/>
                <w14:textFill>
                  <w14:solidFill>
                    <w14:schemeClr w14:val="tx1"/>
                  </w14:solidFill>
                </w14:textFill>
              </w:rPr>
              <w:t>）中小企业政策</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sym w:font="Wingdings" w:char="00FE"/>
            </w:r>
            <w:r>
              <w:rPr>
                <w:rFonts w:hint="eastAsia" w:ascii="仿宋" w:hAnsi="仿宋" w:eastAsia="仿宋" w:cs="仿宋"/>
                <w:color w:val="000000" w:themeColor="text1"/>
                <w:sz w:val="22"/>
                <w:szCs w:val="22"/>
                <w:lang w:val="zh-CN"/>
                <w14:textFill>
                  <w14:solidFill>
                    <w14:schemeClr w14:val="tx1"/>
                  </w14:solidFill>
                </w14:textFill>
              </w:rPr>
              <w:t>本项目属于专门面向中小企业采购的采购项目，小微企业不再享受价格评审优惠。</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sym w:font="Wingdings" w:char="00A8"/>
            </w:r>
            <w:r>
              <w:rPr>
                <w:rFonts w:hint="eastAsia" w:ascii="仿宋" w:hAnsi="仿宋" w:eastAsia="仿宋" w:cs="仿宋"/>
                <w:color w:val="000000" w:themeColor="text1"/>
                <w:sz w:val="22"/>
                <w:szCs w:val="22"/>
                <w:lang w:val="zh-CN"/>
                <w14:textFill>
                  <w14:solidFill>
                    <w14:schemeClr w14:val="tx1"/>
                  </w14:solidFill>
                </w14:textFill>
              </w:rPr>
              <w:t>本项目非面向中小企业采购的采购项目，小微企业享受以下价格评审优惠：根据《四川省财政厅关于转发〈财政部关于进一步加大政府采购支持中小企业力度的通知〉的通知》（川财采〔2022〕78号）、巴中市财政局关于进一步加大政府采购支持中小企业力度的通知（巴财采〔2022〕14号）的规定，对小型和微型企业产品的价格给予20%的价格扣除，用扣除后的价格参与评审，符合中小企业划分标准的个体工商户，在采购活动中视同中小企业；</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参加采购活动的中小企业应当提供《中小企业声明函》原件，监狱企业应当提供《监狱企业证明》原件,残疾人福利性单位应当提供《残疾人福利性单位声明函》原件。</w:t>
            </w:r>
          </w:p>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2）对记入诚信档案且在有效期内的失信供应商，参加采购活动按照10%的报价加成，以加成后报价作为该供应商报价参与评审。供应商失信行为惩戒实行无限制累加制，因其失信行为进行报价加成惩戒后报价超过采购预算的，其响应文件按照无效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咨询和联系</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关于采购需求方面（资格要求；技术、服务要求；商务要求；</w:t>
            </w:r>
            <w:r>
              <w:rPr>
                <w:rFonts w:hint="eastAsia" w:ascii="仿宋" w:hAnsi="仿宋" w:eastAsia="仿宋" w:cs="仿宋"/>
                <w:color w:val="000000" w:themeColor="text1"/>
                <w:sz w:val="22"/>
                <w:szCs w:val="22"/>
                <w14:textFill>
                  <w14:solidFill>
                    <w14:schemeClr w14:val="tx1"/>
                  </w14:solidFill>
                </w14:textFill>
              </w:rPr>
              <w:t>评分标准</w:t>
            </w:r>
            <w:r>
              <w:rPr>
                <w:rFonts w:hint="eastAsia" w:ascii="仿宋" w:hAnsi="仿宋" w:eastAsia="仿宋" w:cs="仿宋"/>
                <w:color w:val="000000" w:themeColor="text1"/>
                <w:sz w:val="22"/>
                <w:szCs w:val="22"/>
                <w:lang w:val="zh-CN"/>
                <w14:textFill>
                  <w14:solidFill>
                    <w14:schemeClr w14:val="tx1"/>
                  </w14:solidFill>
                </w14:textFill>
              </w:rPr>
              <w:t>）的询问和质疑由采购人负责答复，其他方面的询问和质疑由</w:t>
            </w:r>
            <w:r>
              <w:rPr>
                <w:rFonts w:hint="eastAsia" w:ascii="仿宋" w:hAnsi="仿宋" w:eastAsia="仿宋" w:cs="仿宋"/>
                <w:color w:val="000000" w:themeColor="text1"/>
                <w:sz w:val="22"/>
                <w:szCs w:val="22"/>
                <w:lang w:val="zh-CN" w:eastAsia="zh-CN"/>
                <w14:textFill>
                  <w14:solidFill>
                    <w14:schemeClr w14:val="tx1"/>
                  </w14:solidFill>
                </w14:textFill>
              </w:rPr>
              <w:t>四川振嘉工程招标代理有限公司</w:t>
            </w:r>
            <w:r>
              <w:rPr>
                <w:rFonts w:hint="eastAsia" w:ascii="仿宋" w:hAnsi="仿宋" w:eastAsia="仿宋" w:cs="仿宋"/>
                <w:color w:val="000000" w:themeColor="text1"/>
                <w:sz w:val="22"/>
                <w:szCs w:val="22"/>
                <w:lang w:val="zh-CN"/>
                <w14:textFill>
                  <w14:solidFill>
                    <w14:schemeClr w14:val="tx1"/>
                  </w14:solidFill>
                </w14:textFill>
              </w:rPr>
              <w:t>负责接收和处理，有关磋商文件获取、响应文件编制、项目质疑相关事宜的联系方式详见磋商文件第一章。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top"/>
          </w:tcPr>
          <w:p>
            <w:pPr>
              <w:pStyle w:val="49"/>
              <w:jc w:val="center"/>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5</w:t>
            </w:r>
          </w:p>
        </w:tc>
        <w:tc>
          <w:tcPr>
            <w:tcW w:w="1679" w:type="dxa"/>
            <w:tcBorders>
              <w:tl2br w:val="nil"/>
              <w:tr2bl w:val="nil"/>
            </w:tcBorders>
            <w:vAlign w:val="top"/>
          </w:tcPr>
          <w:p>
            <w:pPr>
              <w:pStyle w:val="49"/>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落实节能、环保、无线局域网</w:t>
            </w:r>
          </w:p>
        </w:tc>
        <w:tc>
          <w:tcPr>
            <w:tcW w:w="5881" w:type="dxa"/>
            <w:tcBorders>
              <w:tl2br w:val="nil"/>
              <w:tr2bl w:val="nil"/>
            </w:tcBorders>
            <w:vAlign w:val="top"/>
          </w:tcPr>
          <w:p>
            <w:pPr>
              <w:pStyle w:val="49"/>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49"/>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2.本项目采购的产品属于节能产品政府采购品目清单中应强制采购的产品范围，供应商应当提供国家确定的认证机构出具的、处于有效期之内的节能产品认证证书，否则作无效响应处理。</w:t>
            </w:r>
          </w:p>
          <w:p>
            <w:pPr>
              <w:pStyle w:val="49"/>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p>
            <w:pPr>
              <w:pStyle w:val="49"/>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zh-CN" w:eastAsia="zh-CN" w:bidi="ar-SA"/>
                <w14:textFill>
                  <w14:solidFill>
                    <w14:schemeClr w14:val="tx1"/>
                  </w14:solidFill>
                </w14:textFill>
              </w:rPr>
              <w:t>4.响应产品属于中国政府采购网公布的《无线局域网认证产品政府采购清单》且在有效期内的，按《财政部 国家发展改革委信息产业部关于印发无线局域网产品政府采购实施意见的通知》（财库〔2005〕366号）要求优先采购。本项目采购的所有品目都属于环境标志产品政府采购品目清单范围内。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报价方式</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多轮报价。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7</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联合体响应</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不接受供应商组成联合体参加采购活动。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现场踏勘和答疑</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不举行。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9</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响应有效期</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90日，自提交首次响应文件的截止时间起算。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10</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磋商担保</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bookmarkStart w:id="4" w:name="_Hlk3457325"/>
            <w:r>
              <w:rPr>
                <w:rFonts w:hint="eastAsia" w:ascii="仿宋" w:hAnsi="仿宋" w:eastAsia="仿宋" w:cs="仿宋"/>
                <w:color w:val="000000" w:themeColor="text1"/>
                <w:sz w:val="22"/>
                <w:szCs w:val="22"/>
                <w:lang w:val="zh-CN"/>
                <w14:textFill>
                  <w14:solidFill>
                    <w14:schemeClr w14:val="tx1"/>
                  </w14:solidFill>
                </w14:textFill>
              </w:rPr>
              <w:t>本项目不设磋商担保；供应商无需为参与本次采购项目提交磋商保证金或保函</w:t>
            </w:r>
            <w:bookmarkEnd w:id="4"/>
            <w:r>
              <w:rPr>
                <w:rFonts w:hint="eastAsia" w:ascii="仿宋" w:hAnsi="仿宋" w:eastAsia="仿宋" w:cs="仿宋"/>
                <w:color w:val="000000" w:themeColor="text1"/>
                <w:sz w:val="22"/>
                <w:szCs w:val="22"/>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11</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本项目拟推荐成交候选人的最小数量</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bookmarkStart w:id="5" w:name="【Bobole_其他信息_NTJHXRSL】"/>
            <w:r>
              <w:rPr>
                <w:rFonts w:hint="eastAsia" w:ascii="仿宋" w:hAnsi="仿宋" w:eastAsia="仿宋" w:cs="仿宋"/>
                <w:color w:val="000000" w:themeColor="text1"/>
                <w:sz w:val="22"/>
                <w:szCs w:val="22"/>
                <w:lang w:val="zh-CN"/>
                <w14:textFill>
                  <w14:solidFill>
                    <w14:schemeClr w14:val="tx1"/>
                  </w14:solidFill>
                </w14:textFill>
              </w:rPr>
              <w:t>3</w:t>
            </w:r>
            <w:bookmarkEnd w:id="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12</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本项目拟确定的成交人数量</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bookmarkStart w:id="6" w:name="【Bobole_其他信息_NQDZBRSL】"/>
            <w:r>
              <w:rPr>
                <w:rFonts w:hint="eastAsia" w:ascii="仿宋" w:hAnsi="仿宋" w:eastAsia="仿宋" w:cs="仿宋"/>
                <w:color w:val="000000" w:themeColor="text1"/>
                <w:sz w:val="22"/>
                <w:szCs w:val="22"/>
                <w:lang w:val="zh-CN"/>
                <w14:textFill>
                  <w14:solidFill>
                    <w14:schemeClr w14:val="tx1"/>
                  </w14:solidFill>
                </w14:textFill>
              </w:rPr>
              <w:t>1</w:t>
            </w:r>
            <w:bookmarkEnd w:id="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13</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提交履约担保</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本项目不设履约担保；成交人无需为履行本项目采购合同提供履约保证金或履约保函。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14</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采购合同分包、转包</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bookmarkStart w:id="7" w:name="【Bobole_其他信息_SFYXHTFB】"/>
            <w:r>
              <w:rPr>
                <w:rFonts w:hint="eastAsia" w:ascii="仿宋" w:hAnsi="仿宋" w:eastAsia="仿宋" w:cs="仿宋"/>
                <w:color w:val="000000" w:themeColor="text1"/>
                <w:sz w:val="22"/>
                <w:szCs w:val="22"/>
                <w:lang w:val="zh-CN"/>
                <w14:textFill>
                  <w14:solidFill>
                    <w14:schemeClr w14:val="tx1"/>
                  </w14:solidFill>
                </w14:textFill>
              </w:rPr>
              <w:t>采购合同不接受分包、转包</w:t>
            </w:r>
            <w:bookmarkEnd w:id="7"/>
            <w:r>
              <w:rPr>
                <w:rFonts w:hint="eastAsia" w:ascii="仿宋" w:hAnsi="仿宋" w:eastAsia="仿宋" w:cs="仿宋"/>
                <w:color w:val="000000" w:themeColor="text1"/>
                <w:sz w:val="22"/>
                <w:szCs w:val="22"/>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trHeight w:val="725" w:hRule="atLeast"/>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lang w:val="en-US" w:eastAsia="zh-CN"/>
                <w14:textFill>
                  <w14:solidFill>
                    <w14:schemeClr w14:val="tx1"/>
                  </w14:solidFill>
                </w14:textFill>
              </w:rPr>
              <w:t>5</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代理服务费收费标准或金额</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bookmarkStart w:id="8" w:name="【Bobole_其他信息_DLFWF_200】"/>
            <w:r>
              <w:rPr>
                <w:rFonts w:hint="eastAsia" w:ascii="仿宋" w:hAnsi="仿宋" w:eastAsia="仿宋" w:cs="仿宋"/>
                <w:color w:val="000000" w:themeColor="text1"/>
                <w:sz w:val="22"/>
                <w:szCs w:val="22"/>
                <w:lang w:val="zh-CN"/>
                <w14:textFill>
                  <w14:solidFill>
                    <w14:schemeClr w14:val="tx1"/>
                  </w14:solidFill>
                </w14:textFill>
              </w:rPr>
              <w:t>按照国家计委计价格[2002]1980号及发改办价格[2003]857号通知规定计取</w:t>
            </w:r>
            <w:bookmarkEnd w:id="8"/>
            <w:r>
              <w:rPr>
                <w:rFonts w:hint="eastAsia" w:ascii="仿宋" w:hAnsi="仿宋" w:eastAsia="仿宋" w:cs="仿宋"/>
                <w:color w:val="000000" w:themeColor="text1"/>
                <w:sz w:val="22"/>
                <w:szCs w:val="22"/>
                <w:lang w:val="zh-CN"/>
                <w14:textFill>
                  <w14:solidFill>
                    <w14:schemeClr w14:val="tx1"/>
                  </w14:solidFill>
                </w14:textFill>
              </w:rPr>
              <w:t>，本次代理服务费用</w:t>
            </w: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6000 </w:t>
            </w:r>
            <w:r>
              <w:rPr>
                <w:rFonts w:hint="eastAsia" w:ascii="仿宋" w:hAnsi="仿宋" w:eastAsia="仿宋" w:cs="仿宋"/>
                <w:color w:val="000000" w:themeColor="text1"/>
                <w:sz w:val="22"/>
                <w:szCs w:val="22"/>
                <w14:textFill>
                  <w14:solidFill>
                    <w14:schemeClr w14:val="tx1"/>
                  </w14:solidFill>
                </w14:textFill>
              </w:rPr>
              <w:t>元</w:t>
            </w:r>
            <w:r>
              <w:rPr>
                <w:rFonts w:hint="eastAsia" w:ascii="仿宋" w:hAnsi="仿宋" w:eastAsia="仿宋" w:cs="仿宋"/>
                <w:color w:val="000000" w:themeColor="text1"/>
                <w:sz w:val="22"/>
                <w:szCs w:val="22"/>
                <w:lang w:val="zh-CN"/>
                <w14:textFill>
                  <w14:solidFill>
                    <w14:schemeClr w14:val="tx1"/>
                  </w14:solidFill>
                </w14:textFill>
              </w:rPr>
              <w:t>由成交供应商在领取成交通知书之前向代理服务机构支付。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trHeight w:val="725" w:hRule="atLeast"/>
          <w:jc w:val="center"/>
        </w:trPr>
        <w:tc>
          <w:tcPr>
            <w:tcW w:w="873"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lang w:val="en-US" w:eastAsia="zh-CN"/>
                <w14:textFill>
                  <w14:solidFill>
                    <w14:schemeClr w14:val="tx1"/>
                  </w14:solidFill>
                </w14:textFill>
              </w:rPr>
              <w:t>6</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不发达地区和少数民族地区扶持政策</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在报价相同时，成交候选供应商并列的情况下，优先确定注册地为不发达地区、少数民族地区的供应商为成交供应商。供应商须在响应文件提供相关证明材料，否则不享受本扶持政策。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8" w:space="0"/>
          </w:tblBorders>
          <w:tblCellMar>
            <w:top w:w="0" w:type="dxa"/>
            <w:left w:w="0" w:type="dxa"/>
            <w:bottom w:w="0" w:type="dxa"/>
            <w:right w:w="0" w:type="dxa"/>
          </w:tblCellMar>
        </w:tblPrEx>
        <w:trPr>
          <w:trHeight w:val="725" w:hRule="atLeast"/>
          <w:jc w:val="center"/>
        </w:trPr>
        <w:tc>
          <w:tcPr>
            <w:tcW w:w="873" w:type="dxa"/>
            <w:tcBorders>
              <w:tl2br w:val="nil"/>
              <w:tr2bl w:val="nil"/>
            </w:tcBorders>
            <w:vAlign w:val="center"/>
          </w:tcPr>
          <w:p>
            <w:pPr>
              <w:ind w:firstLine="0" w:firstLineChars="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17</w:t>
            </w:r>
          </w:p>
        </w:tc>
        <w:tc>
          <w:tcPr>
            <w:tcW w:w="1679" w:type="dxa"/>
            <w:tcBorders>
              <w:tl2br w:val="nil"/>
              <w:tr2bl w:val="nil"/>
            </w:tcBorders>
            <w:vAlign w:val="center"/>
          </w:tcPr>
          <w:p>
            <w:pPr>
              <w:ind w:firstLine="0" w:firstLineChars="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本项目所属行业</w:t>
            </w:r>
          </w:p>
        </w:tc>
        <w:tc>
          <w:tcPr>
            <w:tcW w:w="5881" w:type="dxa"/>
            <w:tcBorders>
              <w:tl2br w:val="nil"/>
              <w:tr2bl w:val="nil"/>
            </w:tcBorders>
            <w:vAlign w:val="center"/>
          </w:tcPr>
          <w:p>
            <w:pPr>
              <w:ind w:firstLine="420"/>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工业</w:t>
            </w:r>
          </w:p>
        </w:tc>
      </w:tr>
    </w:tbl>
    <w:p>
      <w:pPr>
        <w:ind w:right="31" w:rightChars="15"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p>
    <w:p>
      <w:pPr>
        <w:pStyle w:val="3"/>
        <w:rPr>
          <w:rFonts w:hint="eastAsia" w:ascii="仿宋" w:hAnsi="仿宋" w:eastAsia="仿宋" w:cs="仿宋"/>
          <w:sz w:val="28"/>
          <w:szCs w:val="28"/>
        </w:rPr>
      </w:pPr>
      <w:bookmarkStart w:id="9" w:name="_Toc23227"/>
      <w:bookmarkStart w:id="10" w:name="_Toc16580"/>
      <w:bookmarkStart w:id="11" w:name="_Toc9333"/>
      <w:r>
        <w:rPr>
          <w:rFonts w:hint="eastAsia" w:ascii="仿宋" w:hAnsi="仿宋" w:eastAsia="仿宋" w:cs="仿宋"/>
          <w:sz w:val="28"/>
          <w:szCs w:val="28"/>
        </w:rPr>
        <w:t>三、采购需求</w:t>
      </w:r>
      <w:bookmarkEnd w:id="9"/>
      <w:bookmarkEnd w:id="10"/>
      <w:bookmarkEnd w:id="11"/>
    </w:p>
    <w:p>
      <w:pPr>
        <w:pStyle w:val="4"/>
        <w:rPr>
          <w:rFonts w:hint="eastAsia" w:ascii="仿宋" w:hAnsi="仿宋" w:eastAsia="仿宋" w:cs="仿宋"/>
          <w:sz w:val="28"/>
          <w:szCs w:val="28"/>
        </w:rPr>
      </w:pPr>
      <w:bookmarkStart w:id="12" w:name="_Toc24269"/>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）技术、服务要求</w:t>
      </w:r>
      <w:bookmarkEnd w:id="12"/>
    </w:p>
    <w:tbl>
      <w:tblPr>
        <w:tblStyle w:val="24"/>
        <w:tblW w:w="8743"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71"/>
        <w:gridCol w:w="1443"/>
        <w:gridCol w:w="3571"/>
        <w:gridCol w:w="111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tcPr>
          <w:p>
            <w:pPr>
              <w:jc w:val="center"/>
              <w:rPr>
                <w:rFonts w:hint="eastAsia" w:ascii="仿宋" w:hAnsi="仿宋" w:eastAsia="仿宋" w:cs="仿宋"/>
                <w:sz w:val="24"/>
                <w:szCs w:val="24"/>
                <w:u w:val="none"/>
                <w:vertAlign w:val="baseline"/>
                <w:lang w:eastAsia="zh-CN"/>
              </w:rPr>
            </w:pPr>
            <w:bookmarkStart w:id="13" w:name="_Toc8612"/>
            <w:bookmarkStart w:id="14" w:name="_Toc31196"/>
            <w:r>
              <w:rPr>
                <w:rFonts w:hint="eastAsia" w:ascii="仿宋" w:hAnsi="仿宋" w:eastAsia="仿宋" w:cs="仿宋"/>
                <w:sz w:val="24"/>
                <w:szCs w:val="24"/>
                <w:u w:val="none"/>
                <w:vertAlign w:val="baseline"/>
                <w:lang w:eastAsia="zh-CN"/>
              </w:rPr>
              <w:t>序号</w:t>
            </w:r>
          </w:p>
        </w:tc>
        <w:tc>
          <w:tcPr>
            <w:tcW w:w="1071"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名称</w:t>
            </w:r>
          </w:p>
        </w:tc>
        <w:tc>
          <w:tcPr>
            <w:tcW w:w="1443"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规格</w:t>
            </w:r>
          </w:p>
        </w:tc>
        <w:tc>
          <w:tcPr>
            <w:tcW w:w="3571"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产品参数</w:t>
            </w:r>
          </w:p>
        </w:tc>
        <w:tc>
          <w:tcPr>
            <w:tcW w:w="1115"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数量</w:t>
            </w:r>
          </w:p>
        </w:tc>
        <w:tc>
          <w:tcPr>
            <w:tcW w:w="800"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tcPr>
          <w:p>
            <w:pPr>
              <w:jc w:val="both"/>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107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1"/>
                <w:szCs w:val="21"/>
                <w:u w:val="none"/>
                <w:vertAlign w:val="baseline"/>
                <w:lang w:val="en-US" w:eastAsia="zh-CN"/>
              </w:rPr>
              <w:t>班台</w:t>
            </w:r>
          </w:p>
        </w:tc>
        <w:tc>
          <w:tcPr>
            <w:tcW w:w="1443" w:type="dxa"/>
            <w:vAlign w:val="top"/>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2000*1000*760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7、成品办公桌：▲木制涂饰办公桌，符合GB/T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rPr>
            </w:pPr>
            <w:r>
              <w:rPr>
                <w:rFonts w:hint="eastAsia" w:ascii="仿宋" w:hAnsi="仿宋" w:eastAsia="仿宋" w:cs="仿宋"/>
                <w:i w:val="0"/>
                <w:iCs w:val="0"/>
                <w:color w:val="000000"/>
                <w:kern w:val="0"/>
                <w:sz w:val="24"/>
                <w:szCs w:val="24"/>
                <w:u w:val="none"/>
                <w:lang w:val="en-US" w:eastAsia="zh-CN" w:bidi="ar"/>
              </w:rPr>
              <w:t>6</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rPr>
            </w:pPr>
            <w:r>
              <w:rPr>
                <w:rFonts w:hint="eastAsia" w:ascii="仿宋" w:hAnsi="仿宋" w:eastAsia="仿宋" w:cs="仿宋"/>
                <w:i w:val="0"/>
                <w:iCs w:val="0"/>
                <w:color w:val="000000"/>
                <w:kern w:val="0"/>
                <w:sz w:val="24"/>
                <w:szCs w:val="24"/>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both"/>
              <w:rPr>
                <w:rFonts w:hint="eastAsia" w:ascii="仿宋" w:hAnsi="仿宋" w:eastAsia="仿宋" w:cs="仿宋"/>
                <w:sz w:val="24"/>
                <w:szCs w:val="24"/>
                <w:u w:val="none"/>
                <w:vertAlign w:val="baseline"/>
                <w:lang w:val="en-US" w:eastAsia="zh-CN"/>
              </w:rPr>
            </w:pPr>
          </w:p>
          <w:p>
            <w:pPr>
              <w:pStyle w:val="2"/>
              <w:rPr>
                <w:rFonts w:hint="eastAsia" w:ascii="仿宋" w:hAnsi="仿宋" w:eastAsia="仿宋" w:cs="仿宋"/>
                <w:sz w:val="24"/>
                <w:szCs w:val="24"/>
                <w:u w:val="none"/>
                <w:vertAlign w:val="baseline"/>
                <w:lang w:val="en-US" w:eastAsia="zh-CN"/>
              </w:rPr>
            </w:pPr>
          </w:p>
          <w:p>
            <w:pPr>
              <w:rPr>
                <w:rFonts w:hint="eastAsia" w:ascii="仿宋" w:hAnsi="仿宋" w:eastAsia="仿宋" w:cs="仿宋"/>
                <w:sz w:val="24"/>
                <w:szCs w:val="24"/>
                <w:u w:val="none"/>
                <w:vertAlign w:val="baseline"/>
                <w:lang w:val="en-US" w:eastAsia="zh-CN"/>
              </w:rPr>
            </w:pPr>
          </w:p>
          <w:p>
            <w:pPr>
              <w:pStyle w:val="2"/>
              <w:rPr>
                <w:rFonts w:hint="eastAsia"/>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电脑柜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1400*400*600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6461-2002检验依据：乙酸盐雾试验(ASS)、铜加速乙酸盐雾试验(CASS)连续喷雾≥480h,镀（涂）层对基体的保护等级、本身耐腐蚀等级达到7~10级；▲铰链， 符合QB/T 2189-2013；QB/T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both"/>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三抽柜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500*600*400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班台</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1800*900*760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7、成品办公桌：木制涂饰办公桌，符合GB/T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三抽柜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480*400*480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定制多功能储物柜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900*400*2000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6、五金件：铰链， 符合QB/T 2189-2013；QB/T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7、成品书柜符合GB/T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定制多功能储物柜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900*400*2000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6、五金件：铰链， 符合QB/T 2189-2013；QB/T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7、成品书柜符合GB/T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定制多功能储物柜</w:t>
            </w:r>
            <w:bookmarkStart w:id="137" w:name="_GoBack"/>
            <w:bookmarkEnd w:id="137"/>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1350*400*2000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6、五金件：铰链， 符合QB/T 2189-2013；QB/T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7、成品书柜符合GB/T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组</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沙发</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三人位</w:t>
            </w:r>
          </w:p>
        </w:tc>
        <w:tc>
          <w:tcPr>
            <w:tcW w:w="3571" w:type="dxa"/>
            <w:vAlign w:val="center"/>
          </w:tcPr>
          <w:p>
            <w:pPr>
              <w:keepNext w:val="0"/>
              <w:keepLines w:val="0"/>
              <w:widowControl/>
              <w:suppressLineNumbers w:val="0"/>
              <w:jc w:val="left"/>
              <w:textAlignment w:val="center"/>
              <w:rPr>
                <w:rStyle w:val="47"/>
                <w:rFonts w:hint="eastAsia" w:ascii="仿宋" w:hAnsi="仿宋" w:eastAsia="仿宋" w:cs="仿宋"/>
                <w:lang w:val="en-US" w:eastAsia="zh-CN" w:bidi="ar"/>
              </w:rPr>
            </w:pPr>
            <w:r>
              <w:rPr>
                <w:rStyle w:val="47"/>
                <w:rFonts w:hint="eastAsia" w:ascii="仿宋" w:hAnsi="仿宋" w:eastAsia="仿宋" w:cs="仿宋"/>
                <w:lang w:val="en-US" w:eastAsia="zh-CN" w:bidi="ar"/>
              </w:rPr>
              <w:t>1、▲牛皮，符合GB/T16799-2018；GB/T19941.2-2019；QB/T 1952.1-2012；检验依据：①摩擦色牢度，干擦500次4-5级，碱性汗液80次4-5级，湿擦250次4-5级；②耐光性≥5级；③涂层粘着牢度≥7N/10mm；④耐折牢度50000次无裂纹；⑤耐磨性（CS-10,500g,500r)无明显损伤和剥落现象；⑥撕裂力≥90N；⑦游离甲醛≤10mg/kg；⑧VOC≤10mg/kg；⑨可萃取金属铅、镉≤10mg/kg；⑩禁用偶氮染料均未检出；⑪安全性能通过香烟抗引燃试验，试件表面未出现任何续燃和阴燃现象，阻燃等级I级。</w:t>
            </w:r>
          </w:p>
          <w:p>
            <w:pPr>
              <w:keepNext w:val="0"/>
              <w:keepLines w:val="0"/>
              <w:widowControl/>
              <w:suppressLineNumbers w:val="0"/>
              <w:jc w:val="left"/>
              <w:textAlignment w:val="center"/>
              <w:rPr>
                <w:rStyle w:val="47"/>
                <w:rFonts w:hint="eastAsia" w:ascii="仿宋" w:hAnsi="仿宋" w:eastAsia="仿宋" w:cs="仿宋"/>
                <w:lang w:val="en-US" w:eastAsia="zh-CN" w:bidi="ar"/>
              </w:rPr>
            </w:pPr>
            <w:r>
              <w:rPr>
                <w:rStyle w:val="47"/>
                <w:rFonts w:hint="eastAsia" w:ascii="仿宋" w:hAnsi="仿宋" w:eastAsia="仿宋" w:cs="仿宋"/>
                <w:lang w:val="en-US" w:eastAsia="zh-CN" w:bidi="ar"/>
              </w:rPr>
              <w:t>2、▲海绵,符合GB/T 10802-2006、QB/T 2280-2016检验依据：①物理学性能：回弹率≥40%，25%压陷硬度≥260N,拉伸强度≥190KPa，干热老化后拉伸强度≥150KPa，湿热老化后拉伸强度≥150KPa；②阻燃性，试样表面未发现续燃和阴燃现象，阻燃等级I级；③甲醛释放量≤0.04mg/m²h；④TVOC≤0.1mg/m²h。</w:t>
            </w:r>
          </w:p>
          <w:p>
            <w:pPr>
              <w:keepNext w:val="0"/>
              <w:keepLines w:val="0"/>
              <w:widowControl/>
              <w:suppressLineNumbers w:val="0"/>
              <w:jc w:val="left"/>
              <w:textAlignment w:val="center"/>
              <w:rPr>
                <w:rStyle w:val="47"/>
                <w:rFonts w:hint="eastAsia" w:ascii="仿宋" w:hAnsi="仿宋" w:eastAsia="仿宋" w:cs="仿宋"/>
                <w:lang w:val="en-US" w:eastAsia="zh-CN" w:bidi="ar"/>
              </w:rPr>
            </w:pPr>
            <w:r>
              <w:rPr>
                <w:rStyle w:val="47"/>
                <w:rFonts w:hint="eastAsia" w:ascii="仿宋" w:hAnsi="仿宋" w:eastAsia="仿宋" w:cs="仿宋"/>
                <w:lang w:val="en-US" w:eastAsia="zh-CN" w:bidi="ar"/>
              </w:rPr>
              <w:t>3、▲绷带，符合HJ 2546-2016检验依据：①甲醛含量≤20mg/kg；②pH值4.0~7.5；③染色牢度：耐水、耐酸汗渍、耐碱汗渍、耐唾液（变色4-5级、沾色4-5级），耐干摩擦4-5级；④可分解致癌芳香胺染料均未检出；⑤纺织产品中有害物质限制要求可萃取的重金属：砷、铅、铬、钴、铜、镍、镉、锑、汞均未检出；⑥燃烧性能：阻燃性能1级（织物），氧指数横向纵向≥33.0，损毁长度≤50mm，续燃时间≤3s,无阴燃现象，燃烧滴落物未引起脱脂棉燃烧或阴燃，烟密度等级（SDR)≤12，产烟毒性等级不低于ZA</w:t>
            </w:r>
            <w:r>
              <w:rPr>
                <w:rStyle w:val="48"/>
                <w:rFonts w:hint="eastAsia" w:ascii="仿宋" w:hAnsi="仿宋" w:eastAsia="仿宋" w:cs="仿宋"/>
                <w:lang w:val="en-US" w:eastAsia="zh-CN" w:bidi="ar"/>
              </w:rPr>
              <w:t>₂</w:t>
            </w:r>
            <w:r>
              <w:rPr>
                <w:rStyle w:val="47"/>
                <w:rFonts w:hint="eastAsia" w:ascii="仿宋" w:hAnsi="仿宋" w:eastAsia="仿宋" w:cs="仿宋"/>
                <w:lang w:val="en-US" w:eastAsia="zh-CN" w:bidi="ar"/>
              </w:rPr>
              <w:t>级。</w:t>
            </w:r>
          </w:p>
          <w:p>
            <w:pPr>
              <w:keepNext w:val="0"/>
              <w:keepLines w:val="0"/>
              <w:widowControl/>
              <w:suppressLineNumbers w:val="0"/>
              <w:jc w:val="left"/>
              <w:textAlignment w:val="center"/>
              <w:rPr>
                <w:rStyle w:val="47"/>
                <w:rFonts w:hint="eastAsia" w:ascii="仿宋" w:hAnsi="仿宋" w:eastAsia="仿宋" w:cs="仿宋"/>
                <w:lang w:val="en-US" w:eastAsia="zh-CN" w:bidi="ar"/>
              </w:rPr>
            </w:pPr>
            <w:r>
              <w:rPr>
                <w:rStyle w:val="47"/>
                <w:rFonts w:hint="eastAsia" w:ascii="仿宋" w:hAnsi="仿宋" w:eastAsia="仿宋" w:cs="仿宋"/>
                <w:lang w:val="en-US" w:eastAsia="zh-CN" w:bidi="ar"/>
              </w:rPr>
              <w:t>4、▲弹簧，符合GB/T 3325-2017；GB/T 10125-2021；GB/T 6461-2002检验依据:①外观性能要求，金属件喷涂层无漏喷、锈蚀和脱色、掉色现象，涂层光滑均匀、色泽一致，无流挂、疙瘩、皱皮、飞漆等缺陷；②铜加速乙酸盐雾试验(CASS)，连续喷雾≥480h,等级达到7~10级。</w:t>
            </w:r>
          </w:p>
          <w:p>
            <w:pPr>
              <w:keepNext w:val="0"/>
              <w:keepLines w:val="0"/>
              <w:widowControl/>
              <w:suppressLineNumbers w:val="0"/>
              <w:jc w:val="left"/>
              <w:textAlignment w:val="center"/>
              <w:rPr>
                <w:rStyle w:val="47"/>
                <w:rFonts w:hint="eastAsia" w:ascii="仿宋" w:hAnsi="仿宋" w:eastAsia="仿宋" w:cs="仿宋"/>
                <w:lang w:val="en-US" w:eastAsia="zh-CN" w:bidi="ar"/>
              </w:rPr>
            </w:pPr>
            <w:r>
              <w:rPr>
                <w:rStyle w:val="47"/>
                <w:rFonts w:hint="eastAsia" w:ascii="仿宋" w:hAnsi="仿宋" w:eastAsia="仿宋" w:cs="仿宋"/>
                <w:lang w:val="en-US" w:eastAsia="zh-CN" w:bidi="ar"/>
              </w:rPr>
              <w:t>5、▲实木，符合GB/T 3324-2017检验依据：①含水率：8～17.0％；②甲醛释放量≤0.3mg/kg。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Style w:val="47"/>
                <w:rFonts w:hint="eastAsia" w:ascii="仿宋" w:hAnsi="仿宋" w:eastAsia="仿宋" w:cs="仿宋"/>
                <w:lang w:val="en-US" w:eastAsia="zh-CN" w:bidi="ar"/>
              </w:rPr>
              <w:t>6、油漆：水性油漆，①挥发性有机物（VOC）≤20g/L，②游离甲醛≤15mg/kg，③乙二醇醚及其酯类的总量≤90mg/kg ，苯、甲苯、乙苯、二甲苯的总量≤60mg/kg，④辛基酚聚氧乙烯醚、壬基酚聚氧乙烯醚≤200mg/kg。</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10</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茶几</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1200*600*400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11</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储物柜</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常规</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12</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定制会议桌</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3000*1300*760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7、成品会议桌：木制涂饰办公桌，符合GB/T 3324-2017 检验依据：木制件甲醛释放量≤0.5mg/L。</w:t>
            </w:r>
          </w:p>
        </w:tc>
        <w:tc>
          <w:tcPr>
            <w:tcW w:w="1115" w:type="dxa"/>
            <w:vAlign w:val="center"/>
          </w:tcPr>
          <w:p>
            <w:pPr>
              <w:keepNext w:val="0"/>
              <w:keepLines w:val="0"/>
              <w:widowControl/>
              <w:suppressLineNumbers w:val="0"/>
              <w:jc w:val="center"/>
              <w:textAlignment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8.6</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13</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办公桌</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1600*800*760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6、五金件：滑轨，符合QB/T 2454-2013；QB/T 3827-1999；QB/T 3832-1999；GB/T 10125-2021；GB/T 6461-2002检验依据：乙酸盐雾试验(ASS)、铜加速乙酸盐雾试验(CASS)连续喷雾≥480h,镀（涂）层对基体的保护等级、本身耐腐蚀等级达到7~10级；铰链， 符合QB/T 2189-2013；QB/T 3827-1999；QB/T 3832-1999；GB/T 10125-2021；GB/T 6461-2002检验依据：乙酸盐雾试验(ASS)、铜加速乙酸盐雾试验(CASS)连续喷雾≥480h,镀（涂）层对基体的保护等级、本身耐腐蚀等级达到7~10级；三合一连接件，符合GB/T 3325-2017检验依据：耐腐蚀等级（中性盐雾试验（NSS））连续喷雾≥18h，简易10级制定级法不低于7级（10级为最好，0级最差）。</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7、成品办公桌：木制涂饰办公桌，符合GB/T 3324-2017 检验依据：木制件甲醛释放量≤0.5mg/L。</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14</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贵宾茶几</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常规</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15</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主席台</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900*600*760</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1、基材：E1级实木颗粒板，GB/T 4897-2015检验依据：静曲强度≥18MPa；内胶合强度≥0.0.5MPa:吸水厚度膨胀率≤4%；板面握螺钉力≥1000N；板边握螺钉力≥800N；甲醛释放量≤0.04mg/m³。</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2、面材：木皮，符合GB/T 13010-2020；检验依据，检测项涵盖但不限于：①含水率8%~10%；②有害物质甲醛释放量（9-11L干燥器法）≤0.05mg/L。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3.拼板胶：净味拼板胶，①总挥发性有机物≤50g/L,②甲苯+二甲苯≤10g/kg,苯≤0.20g/kg，③游离甲醛≤1.0g/kg。</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4、封边：实木封边条，符合QB/T4463-2013检验依据：①含水率8～10％，②封边条甲醛释放量E1≤0.05mg/L。</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5、油漆：水性油漆，①挥发性有机物（VOC）≤20g/L，②游离甲醛≤15mg/kg，③乙二醇醚及其酯类的总量≤90mg/kg ，苯、甲苯、乙苯、二甲苯的总量≤60mg/kg，④辛基酚聚氧乙烯醚、壬基酚聚氧乙烯醚≤200mg/kg。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6、五金件：三合一连接件，符合GB/T 3325-2017检验依据：耐腐蚀等级（中性盐雾试验（NSS））连续喷雾≥18h，简易10级制定级法不低于7级（10级为最好，0级最差）。</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43" w:type="dxa"/>
          </w:tcPr>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p>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16</w:t>
            </w:r>
          </w:p>
        </w:tc>
        <w:tc>
          <w:tcPr>
            <w:tcW w:w="107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贵宾坐席</w:t>
            </w:r>
          </w:p>
        </w:tc>
        <w:tc>
          <w:tcPr>
            <w:tcW w:w="14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定制</w:t>
            </w:r>
          </w:p>
        </w:tc>
        <w:tc>
          <w:tcPr>
            <w:tcW w:w="3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1、牛皮，符合GB/T16799-2018；GB/T19941.2-2019；QB/T 1952.1-2012；检验依据：①摩擦色牢度，干擦500次4-5级，碱性汗液80次4-5级，湿擦250次4-5级；②耐光性≥5级；③涂层粘着牢度≥7N/10mm；④耐折牢度50000次无裂纹；⑤耐磨性（CS-10,500g,500r)无明显损伤和剥落现象；⑥撕裂力≥90N；⑦游离甲醛≤10mg/kg；⑧VOC≤10mg/kg；⑨可萃取金属铅、镉≤10mg/kg；⑩禁用偶氮染料均未检出；⑪安全性能通过香烟抗引燃试验，试件表面未出现任何续燃和阴燃现象，阻燃等级I级。</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2、海绵,符合GB/T 10802-2006、QB/T 2280-2016检验依据：①物理学性能：回弹率≥40%，25%压陷硬度≥260N,拉伸强度≥190KPa，干热老化后拉伸强度≥150KPa，湿热老化后拉伸强度≥150KPa；②阻燃性，试样表面未发现续燃和阴燃现象，阻燃等级I级；③甲醛释放量≤0.04mg/m²h；④TVOC≤0.1mg/m²h。</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3、绷带，符合HJ 2546-2016检验依据：①甲醛含量≤20mg/kg；②pH值4.0~7.5；③染色牢度：耐水、耐酸汗渍、耐碱汗渍、耐唾液（变色4-5级、沾色4-5级），耐干摩擦4-5级；④可分解致癌芳香胺染料均未检出；⑤纺织产品中有害物质限制要求可萃取的重金属：砷、铅、铬、钴、铜、镍、镉、锑、汞均未检出；⑥燃烧性能：阻燃性能1级（织物），氧指数横向纵向≥33.0，损毁长度≤50mm，续燃时间≤3s,无阴燃现象，燃烧滴落物未引起脱脂棉燃烧或阴燃，烟密度等级（SDR)≤12，产烟毒性等级不低于ZA₂级。</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4、弹簧，符合GB/T 3325-2017；GB/T 10125-2021；GB/T 6461-2002检验依据:①外观性能要求，金属件喷涂层无漏喷、锈蚀和脱色、掉色现象，涂层光滑均匀、色泽一致，无流挂、疙瘩、皱皮、飞漆等缺陷；②铜加速乙酸盐雾试验(CASS)，连续喷雾≥480h,等级达到7~10级。</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5、实木，符合GB/T 3324-2017检验依据：①含水率：8～17.0％；②甲醛释放量≤0.3mg/kg。</w:t>
            </w:r>
          </w:p>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6、油漆：水性油漆，①挥发性有机物（VOC）≤20g/L，②游离甲醛≤15mg/kg，③乙二醇醚及其酯类的总量≤90mg/kg ，苯、甲苯、乙苯、二甲苯的总量≤60mg/kg，④辛基酚聚氧乙烯醚、壬基酚聚氧乙烯醚≤200mg/kg。</w:t>
            </w:r>
          </w:p>
        </w:tc>
        <w:tc>
          <w:tcPr>
            <w:tcW w:w="1115"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800" w:type="dxa"/>
            <w:vAlign w:val="center"/>
          </w:tcPr>
          <w:p>
            <w:pPr>
              <w:keepNext w:val="0"/>
              <w:keepLines w:val="0"/>
              <w:widowControl/>
              <w:suppressLineNumbers w:val="0"/>
              <w:jc w:val="center"/>
              <w:textAlignment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个</w:t>
            </w:r>
          </w:p>
        </w:tc>
      </w:tr>
    </w:tbl>
    <w:p>
      <w:pPr>
        <w:ind w:firstLine="562" w:firstLineChars="200"/>
        <w:outlineLvl w:val="0"/>
        <w:rPr>
          <w:rFonts w:hint="eastAsia" w:ascii="仿宋" w:hAnsi="仿宋" w:eastAsia="仿宋" w:cs="仿宋"/>
          <w:b/>
          <w:bCs/>
          <w:color w:val="000000"/>
          <w:sz w:val="28"/>
          <w:szCs w:val="28"/>
        </w:rPr>
      </w:pPr>
      <w:bookmarkStart w:id="15" w:name="_Toc3303"/>
      <w:r>
        <w:rPr>
          <w:rFonts w:hint="eastAsia" w:ascii="仿宋" w:hAnsi="仿宋" w:eastAsia="仿宋" w:cs="仿宋"/>
          <w:b/>
          <w:bCs/>
          <w:color w:val="000000"/>
          <w:sz w:val="28"/>
          <w:szCs w:val="28"/>
        </w:rPr>
        <w:t>四、商务要求</w:t>
      </w:r>
      <w:bookmarkEnd w:id="15"/>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1.交货时间及地点</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（1）交货时间:</w:t>
      </w:r>
      <w:r>
        <w:rPr>
          <w:rFonts w:hint="eastAsia" w:ascii="仿宋" w:hAnsi="仿宋" w:eastAsia="仿宋" w:cs="仿宋"/>
          <w:color w:val="000000" w:themeColor="text1"/>
          <w:sz w:val="28"/>
          <w:szCs w:val="28"/>
          <w14:textFill>
            <w14:solidFill>
              <w14:schemeClr w14:val="tx1"/>
            </w14:solidFill>
          </w14:textFill>
        </w:rPr>
        <w:t>合同签订</w:t>
      </w:r>
      <w:r>
        <w:rPr>
          <w:rFonts w:hint="eastAsia" w:ascii="仿宋" w:hAnsi="仿宋" w:eastAsia="仿宋" w:cs="仿宋"/>
          <w:color w:val="000000" w:themeColor="text1"/>
          <w:sz w:val="28"/>
          <w:szCs w:val="28"/>
          <w:lang w:eastAsia="zh-CN"/>
          <w14:textFill>
            <w14:solidFill>
              <w14:schemeClr w14:val="tx1"/>
            </w14:solidFill>
          </w14:textFill>
        </w:rPr>
        <w:t>后</w:t>
      </w:r>
      <w:r>
        <w:rPr>
          <w:rFonts w:hint="eastAsia" w:ascii="仿宋" w:hAnsi="仿宋" w:eastAsia="仿宋" w:cs="仿宋"/>
          <w:color w:val="auto"/>
          <w:sz w:val="28"/>
          <w:szCs w:val="28"/>
          <w:lang w:val="en-US" w:eastAsia="zh-CN"/>
        </w:rPr>
        <w:t>15个自然天</w:t>
      </w:r>
      <w:r>
        <w:rPr>
          <w:rFonts w:hint="eastAsia" w:ascii="仿宋" w:hAnsi="仿宋" w:eastAsia="仿宋" w:cs="仿宋"/>
          <w:color w:val="000000" w:themeColor="text1"/>
          <w:sz w:val="28"/>
          <w:szCs w:val="28"/>
          <w14:textFill>
            <w14:solidFill>
              <w14:schemeClr w14:val="tx1"/>
            </w14:solidFill>
          </w14:textFill>
        </w:rPr>
        <w:t>内完成</w:t>
      </w:r>
      <w:r>
        <w:rPr>
          <w:rFonts w:hint="eastAsia" w:ascii="仿宋" w:hAnsi="仿宋" w:eastAsia="仿宋" w:cs="仿宋"/>
          <w:kern w:val="0"/>
          <w:sz w:val="28"/>
          <w:szCs w:val="28"/>
        </w:rPr>
        <w:t>。</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（2）交货地点:采购人指定地点。</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2.报价要求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sz w:val="28"/>
          <w14:textFill>
            <w14:solidFill>
              <w14:schemeClr w14:val="tx1"/>
            </w14:solidFill>
          </w14:textFill>
        </w:rPr>
        <w:t>此项目报价应是最终验收合格后的总价，其总价即为履行合同的固定价格。</w:t>
      </w:r>
      <w:r>
        <w:rPr>
          <w:rFonts w:hint="eastAsia" w:ascii="仿宋" w:hAnsi="仿宋" w:eastAsia="仿宋" w:cs="仿宋"/>
          <w:color w:val="000000" w:themeColor="text1"/>
          <w:sz w:val="28"/>
          <w:lang w:eastAsia="zh-CN"/>
          <w14:textFill>
            <w14:solidFill>
              <w14:schemeClr w14:val="tx1"/>
            </w14:solidFill>
          </w14:textFill>
        </w:rPr>
        <w:t>包括、制作、生产、</w:t>
      </w:r>
      <w:r>
        <w:rPr>
          <w:rFonts w:hint="eastAsia" w:ascii="仿宋" w:hAnsi="仿宋" w:eastAsia="仿宋" w:cs="仿宋"/>
          <w:color w:val="000000" w:themeColor="text1"/>
          <w:sz w:val="28"/>
          <w14:textFill>
            <w14:solidFill>
              <w14:schemeClr w14:val="tx1"/>
            </w14:solidFill>
          </w14:textFill>
        </w:rPr>
        <w:t>运输、检验、相关税金等费用以及</w:t>
      </w:r>
      <w:r>
        <w:rPr>
          <w:rFonts w:hint="eastAsia" w:ascii="仿宋" w:hAnsi="仿宋" w:eastAsia="仿宋" w:cs="仿宋"/>
          <w:color w:val="000000" w:themeColor="text1"/>
          <w:sz w:val="28"/>
          <w:lang w:eastAsia="zh-CN"/>
          <w14:textFill>
            <w14:solidFill>
              <w14:schemeClr w14:val="tx1"/>
            </w14:solidFill>
          </w14:textFill>
        </w:rPr>
        <w:t>磋商文件</w:t>
      </w:r>
      <w:r>
        <w:rPr>
          <w:rFonts w:hint="eastAsia" w:ascii="仿宋" w:hAnsi="仿宋" w:eastAsia="仿宋" w:cs="仿宋"/>
          <w:color w:val="000000" w:themeColor="text1"/>
          <w:sz w:val="28"/>
          <w14:textFill>
            <w14:solidFill>
              <w14:schemeClr w14:val="tx1"/>
            </w14:solidFill>
          </w14:textFill>
        </w:rPr>
        <w:t>规定的其他费用均应包含在报价中；</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3.售后服务要求：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产品质量售后：产品使用时，出现质量问题，采购人做好记录并通知供应商，供应商应在</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小时内响应，</w:t>
      </w:r>
      <w:r>
        <w:rPr>
          <w:rFonts w:hint="eastAsia" w:ascii="仿宋" w:hAnsi="仿宋" w:eastAsia="仿宋" w:cs="仿宋"/>
          <w:kern w:val="0"/>
          <w:sz w:val="28"/>
          <w:szCs w:val="28"/>
          <w:lang w:val="en-US" w:eastAsia="zh-CN"/>
        </w:rPr>
        <w:t>4小时</w:t>
      </w:r>
      <w:r>
        <w:rPr>
          <w:rFonts w:hint="eastAsia" w:ascii="仿宋" w:hAnsi="仿宋" w:eastAsia="仿宋" w:cs="仿宋"/>
          <w:kern w:val="0"/>
          <w:sz w:val="28"/>
          <w:szCs w:val="28"/>
          <w:lang w:eastAsia="zh-CN"/>
        </w:rPr>
        <w:t>提出解决方案</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小时内解决问题。</w:t>
      </w:r>
    </w:p>
    <w:p>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4.付款方式：</w:t>
      </w:r>
      <w:r>
        <w:rPr>
          <w:rFonts w:hint="eastAsia" w:ascii="仿宋" w:hAnsi="仿宋" w:eastAsia="仿宋" w:cs="仿宋"/>
          <w:kern w:val="0"/>
          <w:sz w:val="28"/>
          <w:szCs w:val="28"/>
          <w:lang w:eastAsia="zh-CN"/>
        </w:rPr>
        <w:t>签订合同时预付合同总价款的</w:t>
      </w:r>
      <w:r>
        <w:rPr>
          <w:rFonts w:hint="eastAsia" w:ascii="仿宋" w:hAnsi="仿宋" w:eastAsia="仿宋" w:cs="仿宋"/>
          <w:kern w:val="0"/>
          <w:sz w:val="28"/>
          <w:szCs w:val="28"/>
          <w:lang w:val="en-US" w:eastAsia="zh-CN"/>
        </w:rPr>
        <w:t>40%，交货完成并验收通过后支付合同总价款余下的60%。</w:t>
      </w:r>
    </w:p>
    <w:p>
      <w:pPr>
        <w:numPr>
          <w:ilvl w:val="0"/>
          <w:numId w:val="0"/>
        </w:numPr>
        <w:adjustRightInd w:val="0"/>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供应商须提供全新的货物，产品必须完好无损，且权属清楚，不得侵害他人的知识产权。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.质保期1年，自验收合格之日计算，质保期间非人为损坏成交供应商需</w:t>
      </w:r>
      <w:r>
        <w:rPr>
          <w:rFonts w:hint="eastAsia" w:ascii="仿宋" w:hAnsi="仿宋" w:eastAsia="仿宋" w:cs="仿宋"/>
          <w:sz w:val="28"/>
          <w:szCs w:val="28"/>
          <w:lang w:val="en-US" w:eastAsia="zh-CN"/>
        </w:rPr>
        <w:t>24</w:t>
      </w:r>
      <w:r>
        <w:rPr>
          <w:rFonts w:hint="eastAsia" w:ascii="仿宋" w:hAnsi="仿宋" w:eastAsia="仿宋" w:cs="仿宋"/>
          <w:sz w:val="28"/>
          <w:szCs w:val="28"/>
        </w:rPr>
        <w:t>小时内免费维修，两次维修后仍无法正常使用的成交供应商需3个工作日内免费换新。</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.其余事项以合同约定为准。</w:t>
      </w:r>
    </w:p>
    <w:p>
      <w:pPr>
        <w:spacing w:line="360" w:lineRule="auto"/>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五、验收要求</w:t>
      </w:r>
    </w:p>
    <w:p>
      <w:pPr>
        <w:pStyle w:val="2"/>
        <w:ind w:firstLine="560" w:firstLineChars="200"/>
        <w:rPr>
          <w:rFonts w:hint="eastAsia" w:ascii="仿宋" w:hAnsi="仿宋" w:eastAsia="仿宋" w:cs="仿宋"/>
        </w:rPr>
      </w:pPr>
      <w:r>
        <w:rPr>
          <w:rFonts w:hint="eastAsia" w:ascii="仿宋" w:hAnsi="仿宋" w:eastAsia="仿宋" w:cs="仿宋"/>
          <w:sz w:val="28"/>
          <w:szCs w:val="28"/>
        </w:rPr>
        <w:t>1.采购人验收根据《财政部关于进一步加强政府采购需求和履约验收管理的指导意见》(财库〔2016〕205号)和《巴中市财政局关于进一步加强政府采购项目合同履约验收管理工作的通知》（巴财采〔2021〕21号）的规定进行验收。</w:t>
      </w:r>
    </w:p>
    <w:p>
      <w:pPr>
        <w:pStyle w:val="3"/>
        <w:rPr>
          <w:rFonts w:hint="eastAsia" w:ascii="仿宋" w:hAnsi="仿宋" w:eastAsia="仿宋" w:cs="仿宋"/>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3"/>
        <w:rPr>
          <w:rFonts w:hint="eastAsia" w:ascii="仿宋" w:hAnsi="仿宋" w:eastAsia="仿宋" w:cs="仿宋"/>
          <w:sz w:val="28"/>
          <w:szCs w:val="28"/>
        </w:rPr>
      </w:pPr>
      <w:bookmarkStart w:id="16" w:name="_Toc6479"/>
      <w:r>
        <w:rPr>
          <w:rFonts w:hint="eastAsia" w:ascii="仿宋" w:hAnsi="仿宋" w:eastAsia="仿宋" w:cs="仿宋"/>
          <w:sz w:val="28"/>
          <w:szCs w:val="28"/>
          <w:lang w:eastAsia="zh-CN"/>
        </w:rPr>
        <w:t>五</w:t>
      </w:r>
      <w:r>
        <w:rPr>
          <w:rFonts w:hint="eastAsia" w:ascii="仿宋" w:hAnsi="仿宋" w:eastAsia="仿宋" w:cs="仿宋"/>
          <w:sz w:val="28"/>
          <w:szCs w:val="28"/>
        </w:rPr>
        <w:t>、响应文件要求</w:t>
      </w:r>
      <w:bookmarkEnd w:id="13"/>
      <w:bookmarkEnd w:id="14"/>
      <w:bookmarkEnd w:id="16"/>
    </w:p>
    <w:p>
      <w:pPr>
        <w:pStyle w:val="4"/>
        <w:rPr>
          <w:rFonts w:hint="eastAsia" w:ascii="仿宋" w:hAnsi="仿宋" w:eastAsia="仿宋" w:cs="仿宋"/>
          <w:sz w:val="28"/>
          <w:szCs w:val="28"/>
        </w:rPr>
      </w:pPr>
      <w:r>
        <w:rPr>
          <w:rFonts w:hint="eastAsia" w:ascii="仿宋" w:hAnsi="仿宋" w:eastAsia="仿宋" w:cs="仿宋"/>
          <w:sz w:val="28"/>
          <w:szCs w:val="28"/>
        </w:rPr>
        <w:t>（一）资格响应部分</w:t>
      </w:r>
    </w:p>
    <w:tbl>
      <w:tblPr>
        <w:tblStyle w:val="23"/>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
                <w:bCs/>
                <w:szCs w:val="21"/>
              </w:rPr>
            </w:pPr>
            <w:r>
              <w:rPr>
                <w:rFonts w:hint="eastAsia" w:ascii="仿宋" w:hAnsi="仿宋" w:eastAsia="仿宋" w:cs="仿宋"/>
                <w:b/>
                <w:bCs/>
                <w:szCs w:val="21"/>
              </w:rPr>
              <w:t>序号</w:t>
            </w:r>
          </w:p>
        </w:tc>
        <w:tc>
          <w:tcPr>
            <w:tcW w:w="2155" w:type="dxa"/>
            <w:shd w:val="clear" w:color="auto" w:fill="FFFFFF"/>
            <w:vAlign w:val="center"/>
          </w:tcPr>
          <w:p>
            <w:pPr>
              <w:spacing w:line="520" w:lineRule="exact"/>
              <w:jc w:val="center"/>
              <w:rPr>
                <w:rFonts w:hint="eastAsia" w:ascii="仿宋" w:hAnsi="仿宋" w:eastAsia="仿宋" w:cs="仿宋"/>
                <w:b/>
                <w:bCs/>
                <w:szCs w:val="21"/>
              </w:rPr>
            </w:pPr>
            <w:r>
              <w:rPr>
                <w:rFonts w:hint="eastAsia" w:ascii="仿宋" w:hAnsi="仿宋" w:eastAsia="仿宋" w:cs="仿宋"/>
                <w:b/>
                <w:bCs/>
                <w:szCs w:val="21"/>
              </w:rPr>
              <w:t>资格要求</w:t>
            </w:r>
          </w:p>
        </w:tc>
        <w:tc>
          <w:tcPr>
            <w:tcW w:w="5388"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1</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具有独立承担民事责任的能力</w:t>
            </w:r>
          </w:p>
        </w:tc>
        <w:tc>
          <w:tcPr>
            <w:tcW w:w="5388" w:type="dxa"/>
            <w:shd w:val="clear" w:color="auto" w:fill="FFFFFF"/>
            <w:vAlign w:val="center"/>
          </w:tcPr>
          <w:p>
            <w:pPr>
              <w:spacing w:line="520" w:lineRule="exact"/>
              <w:jc w:val="left"/>
              <w:rPr>
                <w:rFonts w:hint="eastAsia" w:ascii="仿宋" w:hAnsi="仿宋" w:eastAsia="仿宋" w:cs="仿宋"/>
                <w:bCs/>
                <w:szCs w:val="21"/>
              </w:rPr>
            </w:pPr>
            <w:r>
              <w:rPr>
                <w:rFonts w:hint="eastAsia" w:ascii="仿宋" w:hAnsi="仿宋" w:eastAsia="仿宋" w:cs="仿宋"/>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hint="eastAsia" w:ascii="仿宋" w:hAnsi="仿宋" w:eastAsia="仿宋" w:cs="仿宋"/>
                <w:bCs/>
                <w:szCs w:val="21"/>
              </w:rPr>
            </w:pPr>
            <w:r>
              <w:rPr>
                <w:rFonts w:hint="eastAsia" w:ascii="仿宋" w:hAnsi="仿宋" w:eastAsia="仿宋" w:cs="仿宋"/>
                <w:bCs/>
                <w:szCs w:val="21"/>
              </w:rPr>
              <w:t>2.提供法定代表人/负责人身份证明书（含法定代表人/负责人身份证明材料）；</w:t>
            </w:r>
          </w:p>
          <w:p>
            <w:pPr>
              <w:spacing w:line="520" w:lineRule="exact"/>
              <w:jc w:val="left"/>
              <w:rPr>
                <w:rFonts w:hint="eastAsia" w:ascii="仿宋" w:hAnsi="仿宋" w:eastAsia="仿宋" w:cs="仿宋"/>
                <w:bCs/>
                <w:szCs w:val="21"/>
              </w:rPr>
            </w:pPr>
            <w:r>
              <w:rPr>
                <w:rFonts w:hint="eastAsia" w:ascii="仿宋" w:hAnsi="仿宋" w:eastAsia="仿宋" w:cs="仿宋"/>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2</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具有良好的商业信誉和健全的财务会计制度</w:t>
            </w:r>
          </w:p>
        </w:tc>
        <w:tc>
          <w:tcPr>
            <w:tcW w:w="5388" w:type="dxa"/>
            <w:shd w:val="clear" w:color="auto" w:fill="FFFFFF"/>
            <w:vAlign w:val="center"/>
          </w:tcPr>
          <w:p>
            <w:pPr>
              <w:spacing w:line="360" w:lineRule="auto"/>
              <w:jc w:val="left"/>
              <w:rPr>
                <w:rFonts w:hint="eastAsia" w:ascii="仿宋" w:hAnsi="仿宋" w:eastAsia="仿宋" w:cs="仿宋"/>
              </w:rPr>
            </w:pPr>
            <w:r>
              <w:rPr>
                <w:rFonts w:hint="eastAsia" w:ascii="仿宋" w:hAnsi="仿宋" w:eastAsia="仿宋" w:cs="仿宋"/>
              </w:rPr>
              <w:t>（1）提供具有良好商业信誉的承诺函；</w:t>
            </w:r>
          </w:p>
          <w:p>
            <w:pPr>
              <w:spacing w:line="360" w:lineRule="auto"/>
              <w:jc w:val="left"/>
              <w:rPr>
                <w:rFonts w:hint="eastAsia" w:ascii="仿宋" w:hAnsi="仿宋" w:eastAsia="仿宋" w:cs="仿宋"/>
              </w:rPr>
            </w:pPr>
            <w:r>
              <w:rPr>
                <w:rFonts w:hint="eastAsia" w:ascii="仿宋" w:hAnsi="仿宋" w:eastAsia="仿宋" w:cs="仿宋"/>
              </w:rPr>
              <w:t>（2）提供财务状况报告（以下三任选其一）：</w:t>
            </w:r>
          </w:p>
          <w:p>
            <w:pPr>
              <w:spacing w:line="360" w:lineRule="auto"/>
              <w:jc w:val="left"/>
              <w:rPr>
                <w:rFonts w:hint="eastAsia" w:ascii="仿宋" w:hAnsi="仿宋" w:eastAsia="仿宋" w:cs="仿宋"/>
              </w:rPr>
            </w:pPr>
            <w:r>
              <w:rPr>
                <w:rFonts w:hint="eastAsia" w:ascii="仿宋" w:hAnsi="仿宋" w:eastAsia="仿宋" w:cs="仿宋"/>
              </w:rPr>
              <w:t>a.提供202</w:t>
            </w:r>
            <w:r>
              <w:rPr>
                <w:rFonts w:hint="eastAsia" w:ascii="仿宋" w:hAnsi="仿宋" w:eastAsia="仿宋" w:cs="仿宋"/>
                <w:lang w:val="en-US" w:eastAsia="zh-CN"/>
              </w:rPr>
              <w:t>2</w:t>
            </w:r>
            <w:r>
              <w:rPr>
                <w:rFonts w:hint="eastAsia" w:ascii="仿宋" w:hAnsi="仿宋" w:eastAsia="仿宋" w:cs="仿宋"/>
              </w:rPr>
              <w:t>年度或202</w:t>
            </w:r>
            <w:r>
              <w:rPr>
                <w:rFonts w:hint="eastAsia" w:ascii="仿宋" w:hAnsi="仿宋" w:eastAsia="仿宋" w:cs="仿宋"/>
                <w:lang w:val="en-US" w:eastAsia="zh-CN"/>
              </w:rPr>
              <w:t>3</w:t>
            </w:r>
            <w:r>
              <w:rPr>
                <w:rFonts w:hint="eastAsia" w:ascii="仿宋" w:hAnsi="仿宋" w:eastAsia="仿宋" w:cs="仿宋"/>
              </w:rPr>
              <w:t>年度经会计师事务所审计的完整财务报告复印件或提供银行出具的有效期内的资信证明复印件；</w:t>
            </w:r>
          </w:p>
          <w:p>
            <w:pPr>
              <w:spacing w:line="360" w:lineRule="auto"/>
              <w:jc w:val="left"/>
              <w:rPr>
                <w:rFonts w:hint="eastAsia" w:ascii="仿宋" w:hAnsi="仿宋" w:eastAsia="仿宋" w:cs="仿宋"/>
                <w:lang w:val="en-US" w:eastAsia="zh-CN"/>
              </w:rPr>
            </w:pPr>
            <w:r>
              <w:rPr>
                <w:rFonts w:hint="eastAsia" w:ascii="仿宋" w:hAnsi="仿宋" w:eastAsia="仿宋" w:cs="仿宋"/>
              </w:rPr>
              <w:t>b.供应商注册时间至文件递交截止日不足一年的，提供在市场监督管理部门备案的公司章程(复印件)或提供其内部财务报表（至少包括资产负债表、利润表、现金流量表）；</w:t>
            </w:r>
            <w:r>
              <w:rPr>
                <w:rFonts w:hint="eastAsia" w:ascii="仿宋" w:hAnsi="仿宋" w:eastAsia="仿宋" w:cs="仿宋"/>
                <w:lang w:val="en-US" w:eastAsia="zh-CN"/>
              </w:rPr>
              <w:t>c.提供具有健全的财务会计制度的承诺函。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3</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具有履行合同所必需的设备和专业技术能力</w:t>
            </w:r>
          </w:p>
        </w:tc>
        <w:tc>
          <w:tcPr>
            <w:tcW w:w="5388" w:type="dxa"/>
            <w:shd w:val="clear" w:color="auto" w:fill="FFFFFF"/>
            <w:vAlign w:val="center"/>
          </w:tcPr>
          <w:p>
            <w:pPr>
              <w:spacing w:line="520" w:lineRule="exact"/>
              <w:jc w:val="left"/>
              <w:rPr>
                <w:rFonts w:hint="eastAsia" w:ascii="仿宋" w:hAnsi="仿宋" w:eastAsia="仿宋" w:cs="仿宋"/>
                <w:bCs/>
                <w:szCs w:val="21"/>
              </w:rPr>
            </w:pPr>
            <w:r>
              <w:rPr>
                <w:rFonts w:hint="eastAsia" w:ascii="仿宋" w:hAnsi="仿宋" w:eastAsia="仿宋" w:cs="仿宋"/>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4</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有依法缴纳税收和社会保障资金的良好记录</w:t>
            </w:r>
          </w:p>
        </w:tc>
        <w:tc>
          <w:tcPr>
            <w:tcW w:w="5388" w:type="dxa"/>
            <w:shd w:val="clear" w:color="auto" w:fill="FFFFFF"/>
            <w:vAlign w:val="center"/>
          </w:tcPr>
          <w:p>
            <w:pPr>
              <w:spacing w:line="360" w:lineRule="auto"/>
              <w:rPr>
                <w:rFonts w:hint="eastAsia" w:ascii="仿宋" w:hAnsi="仿宋" w:eastAsia="仿宋" w:cs="仿宋"/>
                <w:szCs w:val="21"/>
              </w:rPr>
            </w:pPr>
            <w:r>
              <w:rPr>
                <w:rFonts w:hint="eastAsia" w:ascii="仿宋" w:hAnsi="仿宋" w:eastAsia="仿宋" w:cs="仿宋"/>
                <w:szCs w:val="21"/>
              </w:rPr>
              <w:t>（1）供应商提供</w:t>
            </w:r>
            <w:r>
              <w:rPr>
                <w:rFonts w:hint="eastAsia" w:ascii="仿宋" w:hAnsi="仿宋" w:eastAsia="仿宋" w:cs="仿宋"/>
                <w:szCs w:val="21"/>
                <w:lang w:eastAsia="zh-CN"/>
              </w:rPr>
              <w:t>承诺函或</w:t>
            </w:r>
            <w:r>
              <w:rPr>
                <w:rFonts w:hint="eastAsia" w:ascii="仿宋" w:hAnsi="仿宋" w:eastAsia="仿宋" w:cs="仿宋"/>
                <w:szCs w:val="21"/>
              </w:rPr>
              <w:t>递交响应文件截止日期之前12个月内任意连续三个月的缴纳税收的证明，零申报或依法免税的公司须提供相应文件证明，新成立不足三个月的公司按实际缴纳情况提供。</w:t>
            </w:r>
          </w:p>
          <w:p>
            <w:pPr>
              <w:spacing w:line="360" w:lineRule="auto"/>
              <w:rPr>
                <w:rFonts w:hint="eastAsia" w:ascii="仿宋" w:hAnsi="仿宋" w:eastAsia="仿宋" w:cs="仿宋"/>
              </w:rPr>
            </w:pPr>
            <w:r>
              <w:rPr>
                <w:rFonts w:hint="eastAsia" w:ascii="仿宋" w:hAnsi="仿宋" w:eastAsia="仿宋" w:cs="仿宋"/>
                <w:szCs w:val="21"/>
              </w:rPr>
              <w:t>（2）供应商提供</w:t>
            </w:r>
            <w:r>
              <w:rPr>
                <w:rFonts w:hint="eastAsia" w:ascii="仿宋" w:hAnsi="仿宋" w:eastAsia="仿宋" w:cs="仿宋"/>
                <w:szCs w:val="21"/>
                <w:lang w:eastAsia="zh-CN"/>
              </w:rPr>
              <w:t>承诺函或</w:t>
            </w:r>
            <w:r>
              <w:rPr>
                <w:rFonts w:hint="eastAsia" w:ascii="仿宋" w:hAnsi="仿宋" w:eastAsia="仿宋" w:cs="仿宋"/>
                <w:szCs w:val="21"/>
              </w:rPr>
              <w:t>递交响应文件截止日期之前12个月内任意连续三个月的缴纳社保的证明，新成立不足三个月的公司按实际缴纳情况提供，不需要缴纳社会保障资金的公司须提供相应文件证明其不需要缴纳社会保障资金。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5</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hint="eastAsia" w:ascii="仿宋" w:hAnsi="仿宋" w:eastAsia="仿宋" w:cs="仿宋"/>
                <w:bCs/>
                <w:szCs w:val="21"/>
              </w:rPr>
            </w:pPr>
            <w:r>
              <w:rPr>
                <w:rFonts w:hint="eastAsia" w:ascii="仿宋" w:hAnsi="仿宋" w:eastAsia="仿宋" w:cs="仿宋"/>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6</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法律、行政法规规定的其他条件</w:t>
            </w:r>
          </w:p>
        </w:tc>
        <w:tc>
          <w:tcPr>
            <w:tcW w:w="5388" w:type="dxa"/>
            <w:shd w:val="clear" w:color="auto" w:fill="FFFFFF"/>
            <w:vAlign w:val="center"/>
          </w:tcPr>
          <w:p>
            <w:pPr>
              <w:spacing w:line="520" w:lineRule="exact"/>
              <w:jc w:val="left"/>
              <w:rPr>
                <w:rFonts w:hint="eastAsia" w:ascii="仿宋" w:hAnsi="仿宋" w:eastAsia="仿宋" w:cs="仿宋"/>
                <w:bCs/>
                <w:szCs w:val="21"/>
              </w:rPr>
            </w:pPr>
            <w:r>
              <w:rPr>
                <w:rFonts w:hint="eastAsia" w:ascii="仿宋" w:hAnsi="仿宋" w:eastAsia="仿宋" w:cs="仿宋"/>
                <w:bCs/>
                <w:szCs w:val="21"/>
              </w:rPr>
              <w:t>在法律法规有特殊规定的情况下提供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7</w:t>
            </w:r>
          </w:p>
        </w:tc>
        <w:tc>
          <w:tcPr>
            <w:tcW w:w="2155" w:type="dxa"/>
            <w:shd w:val="clear" w:color="auto" w:fill="FFFFFF"/>
            <w:vAlign w:val="center"/>
          </w:tcPr>
          <w:p>
            <w:pPr>
              <w:spacing w:line="520" w:lineRule="exact"/>
              <w:jc w:val="center"/>
              <w:rPr>
                <w:rFonts w:hint="eastAsia" w:ascii="仿宋" w:hAnsi="仿宋" w:eastAsia="仿宋" w:cs="仿宋"/>
                <w:bCs/>
                <w:szCs w:val="21"/>
              </w:rPr>
            </w:pPr>
            <w:r>
              <w:rPr>
                <w:rFonts w:hint="eastAsia" w:ascii="仿宋" w:hAnsi="仿宋" w:eastAsia="仿宋" w:cs="仿宋"/>
                <w:bCs/>
                <w:szCs w:val="21"/>
              </w:rPr>
              <w:t>采购项目的特殊要求</w:t>
            </w:r>
          </w:p>
        </w:tc>
        <w:tc>
          <w:tcPr>
            <w:tcW w:w="5388" w:type="dxa"/>
            <w:shd w:val="clear" w:color="auto" w:fill="FFFFFF"/>
            <w:vAlign w:val="center"/>
          </w:tcPr>
          <w:p>
            <w:pPr>
              <w:spacing w:line="520" w:lineRule="exact"/>
              <w:jc w:val="left"/>
              <w:rPr>
                <w:rFonts w:hint="eastAsia" w:ascii="仿宋" w:hAnsi="仿宋" w:eastAsia="仿宋" w:cs="仿宋"/>
                <w:bCs/>
                <w:szCs w:val="21"/>
              </w:rPr>
            </w:pPr>
            <w:r>
              <w:rPr>
                <w:rFonts w:hint="eastAsia" w:ascii="仿宋" w:hAnsi="仿宋" w:eastAsia="仿宋" w:cs="仿宋"/>
                <w:bCs/>
                <w:szCs w:val="21"/>
              </w:rPr>
              <w:t>无。</w:t>
            </w:r>
          </w:p>
        </w:tc>
      </w:tr>
    </w:tbl>
    <w:p>
      <w:pPr>
        <w:pStyle w:val="4"/>
        <w:rPr>
          <w:rFonts w:hint="eastAsia" w:ascii="仿宋" w:hAnsi="仿宋" w:eastAsia="仿宋" w:cs="仿宋"/>
          <w:sz w:val="28"/>
          <w:szCs w:val="28"/>
        </w:rPr>
      </w:pPr>
      <w:r>
        <w:rPr>
          <w:rFonts w:hint="eastAsia" w:ascii="仿宋" w:hAnsi="仿宋" w:eastAsia="仿宋" w:cs="仿宋"/>
          <w:sz w:val="28"/>
          <w:szCs w:val="28"/>
        </w:rPr>
        <w:t>（二）技术、服务响应部分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（一）响应函；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（二）承诺函；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（三）供应商基本情况表；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（四）技术、服务要求响应表；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（五）商务应答表；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（六）知识产权声明函；</w:t>
      </w:r>
    </w:p>
    <w:p>
      <w:pPr>
        <w:spacing w:line="360" w:lineRule="auto"/>
        <w:ind w:firstLine="560" w:firstLineChars="200"/>
        <w:rPr>
          <w:rFonts w:hint="eastAsia" w:ascii="仿宋" w:hAnsi="仿宋" w:eastAsia="仿宋" w:cs="仿宋"/>
          <w:spacing w:val="-3"/>
          <w:sz w:val="28"/>
          <w:szCs w:val="28"/>
        </w:rPr>
      </w:pPr>
      <w:r>
        <w:rPr>
          <w:rFonts w:hint="eastAsia" w:ascii="仿宋" w:hAnsi="仿宋" w:eastAsia="仿宋" w:cs="仿宋"/>
          <w:sz w:val="28"/>
          <w:szCs w:val="28"/>
        </w:rPr>
        <w:t>（七）其他本项目涉及的材料及供应商认为应提交的相关材料。</w:t>
      </w:r>
    </w:p>
    <w:p>
      <w:pPr>
        <w:pStyle w:val="4"/>
        <w:rPr>
          <w:rFonts w:hint="eastAsia" w:ascii="仿宋" w:hAnsi="仿宋" w:eastAsia="仿宋" w:cs="仿宋"/>
          <w:sz w:val="28"/>
          <w:szCs w:val="28"/>
        </w:rPr>
      </w:pPr>
      <w:r>
        <w:rPr>
          <w:rFonts w:hint="eastAsia" w:ascii="仿宋" w:hAnsi="仿宋" w:eastAsia="仿宋" w:cs="仿宋"/>
          <w:sz w:val="28"/>
          <w:szCs w:val="28"/>
        </w:rPr>
        <w:t>（三）报价表</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不制作于响应文件中</w:t>
      </w:r>
      <w:r>
        <w:rPr>
          <w:rFonts w:hint="eastAsia" w:ascii="仿宋" w:hAnsi="仿宋" w:eastAsia="仿宋" w:cs="仿宋"/>
          <w:sz w:val="28"/>
          <w:szCs w:val="28"/>
        </w:rPr>
        <w:t>。资格性、符合性通过的供应商，一次性报出不可更改的价格（自行准备密封袋，须盖供应商鲜章密封递交）。</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备注</w:t>
      </w:r>
      <w:r>
        <w:rPr>
          <w:rFonts w:hint="eastAsia" w:ascii="仿宋" w:hAnsi="仿宋" w:eastAsia="仿宋" w:cs="仿宋"/>
          <w:sz w:val="28"/>
          <w:szCs w:val="28"/>
        </w:rPr>
        <w:t>：1、供应商应准备</w:t>
      </w:r>
      <w:r>
        <w:rPr>
          <w:rFonts w:hint="eastAsia" w:ascii="仿宋" w:hAnsi="仿宋" w:eastAsia="仿宋" w:cs="仿宋"/>
          <w:b/>
          <w:bCs/>
          <w:sz w:val="28"/>
          <w:szCs w:val="28"/>
        </w:rPr>
        <w:t>响应文件正本1份、副本2份、报价表1份</w:t>
      </w:r>
      <w:r>
        <w:rPr>
          <w:rFonts w:hint="eastAsia" w:ascii="仿宋" w:hAnsi="仿宋" w:eastAsia="仿宋" w:cs="仿宋"/>
          <w:sz w:val="28"/>
          <w:szCs w:val="28"/>
        </w:rPr>
        <w:t>。须注明项目编号、项目名称和供应商名称以及“正本”或“副本”字样。若正本和副本有不一致的内容，以正本书面响应文件为准。</w:t>
      </w:r>
    </w:p>
    <w:p>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2、响应文件、报价表应分别单独包装、密封和标注（正副本应密封在一个密封袋内）。</w:t>
      </w:r>
    </w:p>
    <w:p>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3、密封袋的最外层应清楚地标明项目名称、项目编号、供应商名称。</w:t>
      </w:r>
    </w:p>
    <w:p>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4、所有外层密封袋的封口处应粘贴牢固。</w:t>
      </w:r>
    </w:p>
    <w:p>
      <w:pPr>
        <w:pStyle w:val="3"/>
        <w:spacing w:line="600" w:lineRule="exact"/>
        <w:rPr>
          <w:rFonts w:hint="eastAsia" w:ascii="仿宋" w:hAnsi="仿宋" w:eastAsia="仿宋" w:cs="仿宋"/>
          <w:kern w:val="2"/>
          <w:sz w:val="28"/>
          <w:szCs w:val="28"/>
        </w:rPr>
      </w:pPr>
      <w:bookmarkStart w:id="17" w:name="_Toc30731"/>
      <w:bookmarkStart w:id="18" w:name="_Toc3533"/>
      <w:bookmarkStart w:id="19" w:name="_Toc1238"/>
      <w:r>
        <w:rPr>
          <w:rFonts w:hint="eastAsia" w:ascii="仿宋" w:hAnsi="仿宋" w:eastAsia="仿宋" w:cs="仿宋"/>
          <w:sz w:val="28"/>
          <w:szCs w:val="28"/>
          <w:lang w:eastAsia="zh-CN"/>
        </w:rPr>
        <w:t>六</w:t>
      </w:r>
      <w:r>
        <w:rPr>
          <w:rFonts w:hint="eastAsia" w:ascii="仿宋" w:hAnsi="仿宋" w:eastAsia="仿宋" w:cs="仿宋"/>
          <w:sz w:val="28"/>
          <w:szCs w:val="28"/>
        </w:rPr>
        <w:t>、响应文件格式</w:t>
      </w:r>
      <w:bookmarkEnd w:id="17"/>
      <w:bookmarkEnd w:id="18"/>
      <w:bookmarkEnd w:id="19"/>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二、本章所制响应文件格式有关表格中的备注栏，由供应商根据自身响应情况作解释性说明，不作为必填项。</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注：1、“供应商代表”系指供应商是自然人时的自然人本人，供应商是法人或其他组织时的法定代表人或其授权代表。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3、响应文件正本和副本需要逐页编目编码并逐页加盖公章。（正本所盖公章应为鲜章）</w:t>
      </w:r>
    </w:p>
    <w:p>
      <w:pPr>
        <w:spacing w:line="500" w:lineRule="exact"/>
        <w:ind w:firstLine="560" w:firstLineChars="200"/>
        <w:rPr>
          <w:rFonts w:hint="eastAsia" w:ascii="仿宋" w:hAnsi="仿宋" w:eastAsia="仿宋" w:cs="仿宋"/>
          <w:b/>
          <w:bCs/>
          <w:szCs w:val="28"/>
        </w:rPr>
      </w:pPr>
      <w:r>
        <w:rPr>
          <w:rFonts w:hint="eastAsia" w:ascii="仿宋" w:hAnsi="仿宋" w:eastAsia="仿宋" w:cs="仿宋"/>
          <w:sz w:val="28"/>
          <w:szCs w:val="28"/>
        </w:rPr>
        <w:t>4、响应文件正本和副本应当采用胶装方式装订成册，不得散装或者合页装订。</w:t>
      </w:r>
      <w:r>
        <w:rPr>
          <w:rFonts w:hint="eastAsia" w:ascii="仿宋" w:hAnsi="仿宋" w:eastAsia="仿宋" w:cs="仿宋"/>
          <w:b/>
          <w:bCs/>
          <w:szCs w:val="28"/>
        </w:rPr>
        <w:br w:type="page"/>
      </w:r>
    </w:p>
    <w:p>
      <w:pPr>
        <w:jc w:val="right"/>
        <w:rPr>
          <w:rFonts w:hint="eastAsia" w:ascii="仿宋" w:hAnsi="仿宋" w:eastAsia="仿宋" w:cs="仿宋"/>
          <w:sz w:val="28"/>
          <w:szCs w:val="28"/>
        </w:rPr>
      </w:pPr>
      <w:r>
        <w:rPr>
          <w:rFonts w:hint="eastAsia" w:ascii="仿宋" w:hAnsi="仿宋" w:eastAsia="仿宋" w:cs="仿宋"/>
          <w:b/>
          <w:bCs/>
          <w:sz w:val="28"/>
          <w:szCs w:val="28"/>
        </w:rPr>
        <w:t>（正本/副本）</w:t>
      </w:r>
    </w:p>
    <w:p>
      <w:pPr>
        <w:spacing w:line="460" w:lineRule="exact"/>
        <w:ind w:right="630"/>
        <w:jc w:val="right"/>
        <w:rPr>
          <w:rFonts w:hint="eastAsia" w:ascii="仿宋" w:hAnsi="仿宋" w:eastAsia="仿宋" w:cs="仿宋"/>
          <w:b/>
          <w:w w:val="105"/>
          <w:sz w:val="28"/>
          <w:szCs w:val="28"/>
        </w:rPr>
      </w:pPr>
    </w:p>
    <w:p>
      <w:pPr>
        <w:spacing w:line="460" w:lineRule="exact"/>
        <w:ind w:right="630"/>
        <w:jc w:val="right"/>
        <w:rPr>
          <w:rFonts w:hint="eastAsia" w:ascii="仿宋" w:hAnsi="仿宋" w:eastAsia="仿宋" w:cs="仿宋"/>
          <w:b/>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p>
      <w:pPr>
        <w:jc w:val="center"/>
        <w:rPr>
          <w:rFonts w:hint="eastAsia" w:ascii="仿宋" w:hAnsi="仿宋" w:eastAsia="仿宋" w:cs="仿宋"/>
          <w:sz w:val="28"/>
          <w:szCs w:val="28"/>
        </w:rPr>
      </w:pPr>
      <w:r>
        <w:rPr>
          <w:rFonts w:hint="eastAsia" w:ascii="仿宋" w:hAnsi="仿宋" w:eastAsia="仿宋" w:cs="仿宋"/>
          <w:b/>
          <w:bCs/>
          <w:sz w:val="28"/>
          <w:szCs w:val="28"/>
        </w:rPr>
        <w:t>项目编号：</w:t>
      </w:r>
    </w:p>
    <w:p>
      <w:pPr>
        <w:pStyle w:val="2"/>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响应文件</w:t>
      </w:r>
    </w:p>
    <w:p>
      <w:pPr>
        <w:jc w:val="cente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line="56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bCs/>
          <w:kern w:val="0"/>
          <w:sz w:val="28"/>
          <w:szCs w:val="28"/>
        </w:rPr>
        <w:t>（加盖供应商公章）</w:t>
      </w:r>
    </w:p>
    <w:p>
      <w:pPr>
        <w:spacing w:line="560" w:lineRule="exact"/>
        <w:rPr>
          <w:rFonts w:hint="eastAsia" w:ascii="仿宋" w:hAnsi="仿宋" w:eastAsia="仿宋" w:cs="仿宋"/>
          <w:b/>
          <w:bCs/>
          <w:kern w:val="0"/>
          <w:sz w:val="28"/>
          <w:szCs w:val="28"/>
        </w:rPr>
      </w:pPr>
      <w:r>
        <w:rPr>
          <w:rFonts w:hint="eastAsia" w:ascii="仿宋" w:hAnsi="仿宋" w:eastAsia="仿宋" w:cs="仿宋"/>
          <w:b/>
          <w:bCs/>
          <w:sz w:val="28"/>
          <w:szCs w:val="28"/>
        </w:rPr>
        <w:t>供应商代表（签字）</w:t>
      </w:r>
      <w:r>
        <w:rPr>
          <w:rFonts w:hint="eastAsia" w:ascii="仿宋" w:hAnsi="仿宋" w:eastAsia="仿宋" w:cs="仿宋"/>
          <w:b/>
          <w:bCs/>
          <w:kern w:val="0"/>
          <w:sz w:val="28"/>
          <w:szCs w:val="28"/>
        </w:rPr>
        <w:t>：</w:t>
      </w:r>
    </w:p>
    <w:p>
      <w:pPr>
        <w:spacing w:line="56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日期：</w:t>
      </w:r>
    </w:p>
    <w:p>
      <w:pPr>
        <w:spacing w:line="360" w:lineRule="auto"/>
        <w:rPr>
          <w:rFonts w:hint="eastAsia" w:ascii="仿宋" w:hAnsi="仿宋" w:eastAsia="仿宋" w:cs="仿宋"/>
          <w:b/>
          <w:bCs/>
          <w:sz w:val="28"/>
          <w:szCs w:val="28"/>
        </w:rPr>
      </w:pPr>
    </w:p>
    <w:p>
      <w:pPr>
        <w:rPr>
          <w:rFonts w:hint="eastAsia" w:ascii="仿宋" w:hAnsi="仿宋" w:eastAsia="仿宋" w:cs="仿宋"/>
          <w:sz w:val="28"/>
          <w:szCs w:val="28"/>
        </w:rPr>
      </w:pPr>
    </w:p>
    <w:p>
      <w:pPr>
        <w:ind w:left="243"/>
        <w:jc w:val="center"/>
        <w:rPr>
          <w:rFonts w:hint="eastAsia" w:ascii="仿宋" w:hAnsi="仿宋" w:eastAsia="仿宋" w:cs="仿宋"/>
          <w:b/>
          <w:sz w:val="28"/>
          <w:szCs w:val="28"/>
        </w:rPr>
      </w:pP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4"/>
        <w:jc w:val="center"/>
        <w:rPr>
          <w:rFonts w:hint="eastAsia" w:ascii="仿宋" w:hAnsi="仿宋" w:eastAsia="仿宋" w:cs="仿宋"/>
        </w:rPr>
      </w:pPr>
      <w:bookmarkStart w:id="20" w:name="_Toc15220"/>
      <w:r>
        <w:rPr>
          <w:rFonts w:hint="eastAsia" w:ascii="仿宋" w:hAnsi="仿宋" w:eastAsia="仿宋" w:cs="仿宋"/>
        </w:rPr>
        <w:t>法定代表人/负责人身份证明书</w:t>
      </w:r>
      <w:bookmarkEnd w:id="20"/>
    </w:p>
    <w:p>
      <w:pPr>
        <w:rPr>
          <w:rFonts w:hint="eastAsia" w:ascii="仿宋" w:hAnsi="仿宋" w:eastAsia="仿宋" w:cs="仿宋"/>
          <w:sz w:val="28"/>
          <w:szCs w:val="28"/>
        </w:rPr>
      </w:pPr>
    </w:p>
    <w:p>
      <w:pPr>
        <w:spacing w:line="360" w:lineRule="auto"/>
        <w:rPr>
          <w:rFonts w:hint="eastAsia" w:ascii="仿宋" w:hAnsi="仿宋" w:eastAsia="仿宋" w:cs="仿宋"/>
          <w:b/>
          <w:sz w:val="28"/>
          <w:szCs w:val="28"/>
        </w:rPr>
      </w:pPr>
      <w:r>
        <w:rPr>
          <w:rFonts w:hint="eastAsia" w:ascii="仿宋" w:hAnsi="仿宋" w:eastAsia="仿宋" w:cs="仿宋"/>
          <w:b/>
          <w:sz w:val="28"/>
          <w:szCs w:val="28"/>
        </w:rPr>
        <w:t>四川振嘉工程招标代理有限公司：</w:t>
      </w:r>
    </w:p>
    <w:p>
      <w:pPr>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bCs/>
          <w:sz w:val="28"/>
          <w:szCs w:val="28"/>
        </w:rPr>
        <w:t>法定代表人/负责人</w:t>
      </w:r>
      <w:r>
        <w:rPr>
          <w:rFonts w:hint="eastAsia" w:ascii="仿宋" w:hAnsi="仿宋" w:eastAsia="仿宋" w:cs="仿宋"/>
          <w:sz w:val="28"/>
          <w:szCs w:val="28"/>
        </w:rPr>
        <w:t>姓名）在</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w:t>
      </w:r>
      <w:r>
        <w:rPr>
          <w:rFonts w:hint="eastAsia" w:ascii="仿宋" w:hAnsi="仿宋" w:eastAsia="仿宋" w:cs="仿宋"/>
          <w:bCs/>
          <w:sz w:val="28"/>
          <w:szCs w:val="28"/>
        </w:rPr>
        <w:t>法定代表人/负责人</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rPr>
          <w:rFonts w:hint="eastAsia" w:ascii="仿宋" w:hAnsi="仿宋" w:eastAsia="仿宋" w:cs="仿宋"/>
          <w:sz w:val="28"/>
          <w:szCs w:val="28"/>
        </w:rPr>
      </w:pPr>
    </w:p>
    <w:p>
      <w:pPr>
        <w:pStyle w:val="2"/>
        <w:rPr>
          <w:rFonts w:hint="eastAsia" w:ascii="仿宋" w:hAnsi="仿宋" w:eastAsia="仿宋" w:cs="仿宋"/>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sz w:val="28"/>
          <w:szCs w:val="28"/>
        </w:rPr>
        <w:t xml:space="preserve">        </w:t>
      </w:r>
    </w:p>
    <w:p>
      <w:pPr>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bCs/>
          <w:sz w:val="28"/>
          <w:szCs w:val="28"/>
        </w:rPr>
        <w:t>法定代表人/负责人</w:t>
      </w:r>
      <w:r>
        <w:rPr>
          <w:rFonts w:hint="eastAsia" w:ascii="仿宋" w:hAnsi="仿宋" w:eastAsia="仿宋" w:cs="仿宋"/>
          <w:b/>
          <w:sz w:val="28"/>
          <w:szCs w:val="28"/>
        </w:rPr>
        <w:t>有效的身份证复印件（身份证两面均应复印）。供应商的</w:t>
      </w:r>
      <w:r>
        <w:rPr>
          <w:rFonts w:hint="eastAsia" w:ascii="仿宋" w:hAnsi="仿宋" w:eastAsia="仿宋" w:cs="仿宋"/>
          <w:b/>
          <w:bCs/>
          <w:sz w:val="28"/>
          <w:szCs w:val="28"/>
        </w:rPr>
        <w:t>法定代表人/负责人</w:t>
      </w:r>
      <w:r>
        <w:rPr>
          <w:rFonts w:hint="eastAsia" w:ascii="仿宋" w:hAnsi="仿宋" w:eastAsia="仿宋" w:cs="仿宋"/>
          <w:b/>
          <w:sz w:val="28"/>
          <w:szCs w:val="28"/>
        </w:rPr>
        <w:t>为外籍人士的，则需提供护照复印件。</w:t>
      </w:r>
    </w:p>
    <w:p>
      <w:pPr>
        <w:pStyle w:val="2"/>
        <w:rPr>
          <w:rFonts w:hint="eastAsia" w:ascii="仿宋" w:hAnsi="仿宋" w:eastAsia="仿宋" w:cs="仿宋"/>
          <w:b/>
          <w:bCs/>
          <w:sz w:val="28"/>
          <w:szCs w:val="28"/>
        </w:rPr>
      </w:pP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4"/>
        <w:jc w:val="center"/>
        <w:rPr>
          <w:rFonts w:hint="eastAsia" w:ascii="仿宋" w:hAnsi="仿宋" w:eastAsia="仿宋" w:cs="仿宋"/>
        </w:rPr>
      </w:pPr>
      <w:bookmarkStart w:id="21" w:name="_Toc111"/>
      <w:r>
        <w:rPr>
          <w:rFonts w:hint="eastAsia" w:ascii="仿宋" w:hAnsi="仿宋" w:eastAsia="仿宋" w:cs="仿宋"/>
        </w:rPr>
        <w:t>授权委托书</w:t>
      </w:r>
      <w:bookmarkEnd w:id="21"/>
    </w:p>
    <w:p>
      <w:pPr>
        <w:rPr>
          <w:rFonts w:hint="eastAsia" w:ascii="仿宋" w:hAnsi="仿宋" w:eastAsia="仿宋" w:cs="仿宋"/>
          <w:sz w:val="28"/>
          <w:szCs w:val="28"/>
        </w:rPr>
      </w:pPr>
      <w:r>
        <w:rPr>
          <w:rFonts w:hint="eastAsia" w:ascii="仿宋" w:hAnsi="仿宋" w:eastAsia="仿宋" w:cs="仿宋"/>
          <w:b/>
          <w:bCs/>
          <w:sz w:val="28"/>
          <w:szCs w:val="28"/>
        </w:rPr>
        <w:t>致：四川振嘉工程招标代理有限公司</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本授权声明：</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bCs/>
          <w:sz w:val="28"/>
          <w:szCs w:val="28"/>
        </w:rPr>
        <w:t>法定代表人/负责人</w:t>
      </w:r>
      <w:r>
        <w:rPr>
          <w:rFonts w:hint="eastAsia" w:ascii="仿宋" w:hAnsi="仿宋" w:eastAsia="仿宋" w:cs="仿宋"/>
          <w:kern w:val="0"/>
          <w:sz w:val="28"/>
          <w:szCs w:val="28"/>
        </w:rPr>
        <w:t>姓名、职务）授权</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（被授权人姓名、职务）为我方“</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”项目（项目编号：</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竞争性磋商</w:t>
      </w:r>
      <w:r>
        <w:rPr>
          <w:rFonts w:hint="eastAsia" w:ascii="仿宋" w:hAnsi="仿宋" w:eastAsia="仿宋" w:cs="仿宋"/>
          <w:kern w:val="0"/>
          <w:sz w:val="28"/>
          <w:szCs w:val="28"/>
        </w:rPr>
        <w:t>采购活动的合法代表，以我方名义全权处理该项目有关</w:t>
      </w:r>
      <w:r>
        <w:rPr>
          <w:rFonts w:hint="eastAsia" w:ascii="仿宋" w:hAnsi="仿宋" w:eastAsia="仿宋" w:cs="仿宋"/>
          <w:kern w:val="0"/>
          <w:sz w:val="28"/>
          <w:szCs w:val="28"/>
          <w:lang w:eastAsia="zh-CN"/>
        </w:rPr>
        <w:t>磋商</w:t>
      </w:r>
      <w:r>
        <w:rPr>
          <w:rFonts w:hint="eastAsia" w:ascii="仿宋" w:hAnsi="仿宋" w:eastAsia="仿宋" w:cs="仿宋"/>
          <w:kern w:val="0"/>
          <w:sz w:val="28"/>
          <w:szCs w:val="28"/>
        </w:rPr>
        <w:t>、签订合同以及执行合同等一切事宜。本公司均予以认可并对此承担责任。授权代表无转委托权。</w:t>
      </w:r>
    </w:p>
    <w:p>
      <w:pPr>
        <w:spacing w:line="560" w:lineRule="exact"/>
        <w:rPr>
          <w:rFonts w:hint="eastAsia" w:ascii="仿宋" w:hAnsi="仿宋" w:eastAsia="仿宋" w:cs="仿宋"/>
          <w:kern w:val="0"/>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特此授权！本授权书自出具之日起生效。</w:t>
      </w:r>
    </w:p>
    <w:p>
      <w:pPr>
        <w:pStyle w:val="2"/>
        <w:rPr>
          <w:rFonts w:hint="eastAsia" w:ascii="仿宋" w:hAnsi="仿宋" w:eastAsia="仿宋" w:cs="仿宋"/>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sz w:val="28"/>
          <w:szCs w:val="28"/>
        </w:rPr>
        <w:t>法定代表人（签字）</w:t>
      </w:r>
      <w:r>
        <w:rPr>
          <w:rFonts w:hint="eastAsia" w:ascii="仿宋" w:hAnsi="仿宋" w:eastAsia="仿宋" w:cs="仿宋"/>
          <w:kern w:val="0"/>
          <w:sz w:val="28"/>
          <w:szCs w:val="28"/>
        </w:rPr>
        <w:t>：</w:t>
      </w:r>
    </w:p>
    <w:p>
      <w:pPr>
        <w:spacing w:line="560" w:lineRule="exact"/>
        <w:rPr>
          <w:rFonts w:hint="eastAsia" w:ascii="仿宋" w:hAnsi="仿宋" w:eastAsia="仿宋" w:cs="仿宋"/>
          <w:kern w:val="0"/>
          <w:sz w:val="28"/>
          <w:szCs w:val="28"/>
          <w:u w:val="single"/>
        </w:rPr>
      </w:pPr>
      <w:r>
        <w:rPr>
          <w:rFonts w:hint="eastAsia" w:ascii="仿宋" w:hAnsi="仿宋" w:eastAsia="仿宋" w:cs="仿宋"/>
          <w:sz w:val="28"/>
          <w:szCs w:val="28"/>
        </w:rPr>
        <w:t>授权代表（签字）</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注：</w:t>
      </w:r>
      <w:bookmarkStart w:id="22" w:name="OLE_LINK9"/>
      <w:r>
        <w:rPr>
          <w:rFonts w:hint="eastAsia" w:ascii="仿宋" w:hAnsi="仿宋" w:eastAsia="仿宋" w:cs="仿宋"/>
          <w:b/>
          <w:bCs/>
          <w:sz w:val="28"/>
          <w:szCs w:val="28"/>
        </w:rPr>
        <w:t>（1）</w:t>
      </w:r>
      <w:bookmarkEnd w:id="22"/>
      <w:r>
        <w:rPr>
          <w:rFonts w:hint="eastAsia" w:ascii="仿宋" w:hAnsi="仿宋" w:eastAsia="仿宋" w:cs="仿宋"/>
          <w:b/>
          <w:bCs/>
          <w:sz w:val="28"/>
          <w:szCs w:val="28"/>
        </w:rPr>
        <w:t>法定代表人/负责人标而委托代理人投标适用。</w:t>
      </w:r>
    </w:p>
    <w:p>
      <w:pPr>
        <w:rPr>
          <w:rFonts w:hint="eastAsia" w:ascii="仿宋" w:hAnsi="仿宋" w:eastAsia="仿宋" w:cs="仿宋"/>
          <w:sz w:val="28"/>
          <w:szCs w:val="28"/>
        </w:rPr>
      </w:pPr>
      <w:r>
        <w:rPr>
          <w:rFonts w:hint="eastAsia" w:ascii="仿宋" w:hAnsi="仿宋" w:eastAsia="仿宋" w:cs="仿宋"/>
          <w:b/>
          <w:bCs/>
          <w:sz w:val="28"/>
          <w:szCs w:val="28"/>
        </w:rPr>
        <w:t xml:space="preserve">   （2）附授权代表身份证复印件（提供其在有效期的材料，居民身份证正、反面复印件）加盖供应商公章。</w:t>
      </w: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jc w:val="center"/>
        <w:rPr>
          <w:rFonts w:hint="eastAsia"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pPr>
        <w:pStyle w:val="4"/>
        <w:jc w:val="center"/>
        <w:rPr>
          <w:rFonts w:hint="eastAsia" w:ascii="仿宋" w:hAnsi="仿宋" w:eastAsia="仿宋" w:cs="仿宋"/>
        </w:rPr>
      </w:pPr>
      <w:r>
        <w:rPr>
          <w:rFonts w:hint="eastAsia" w:ascii="仿宋" w:hAnsi="仿宋" w:eastAsia="仿宋" w:cs="仿宋"/>
        </w:rPr>
        <w:t>响应函</w:t>
      </w:r>
    </w:p>
    <w:p>
      <w:pPr>
        <w:spacing w:line="360" w:lineRule="auto"/>
        <w:rPr>
          <w:rFonts w:hint="eastAsia" w:ascii="仿宋" w:hAnsi="仿宋" w:eastAsia="仿宋" w:cs="仿宋"/>
          <w:b/>
          <w:bCs/>
          <w:sz w:val="28"/>
        </w:rPr>
      </w:pPr>
      <w:r>
        <w:rPr>
          <w:rFonts w:hint="eastAsia" w:ascii="仿宋" w:hAnsi="仿宋" w:eastAsia="仿宋" w:cs="仿宋"/>
          <w:b/>
          <w:bCs/>
          <w:sz w:val="28"/>
        </w:rPr>
        <w:t>四川振嘉工程招标代理有限公司：</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 xml:space="preserve">1.我方全面研究了“ </w:t>
      </w:r>
      <w:r>
        <w:rPr>
          <w:rFonts w:hint="eastAsia" w:ascii="仿宋" w:hAnsi="仿宋" w:eastAsia="仿宋" w:cs="仿宋"/>
          <w:sz w:val="28"/>
          <w:u w:val="single"/>
        </w:rPr>
        <w:tab/>
      </w:r>
      <w:r>
        <w:rPr>
          <w:rFonts w:hint="eastAsia" w:ascii="仿宋" w:hAnsi="仿宋" w:eastAsia="仿宋" w:cs="仿宋"/>
          <w:sz w:val="28"/>
          <w:u w:val="single"/>
        </w:rPr>
        <w:t xml:space="preserve">     </w:t>
      </w:r>
      <w:r>
        <w:rPr>
          <w:rFonts w:hint="eastAsia" w:ascii="仿宋" w:hAnsi="仿宋" w:eastAsia="仿宋" w:cs="仿宋"/>
          <w:sz w:val="28"/>
        </w:rPr>
        <w:t>”项目</w:t>
      </w:r>
      <w:r>
        <w:rPr>
          <w:rFonts w:hint="eastAsia" w:ascii="仿宋" w:hAnsi="仿宋" w:eastAsia="仿宋" w:cs="仿宋"/>
          <w:sz w:val="28"/>
          <w:lang w:eastAsia="zh-CN"/>
        </w:rPr>
        <w:t>磋商文件</w:t>
      </w:r>
      <w:r>
        <w:rPr>
          <w:rFonts w:hint="eastAsia" w:ascii="仿宋" w:hAnsi="仿宋" w:eastAsia="仿宋" w:cs="仿宋"/>
          <w:sz w:val="28"/>
        </w:rPr>
        <w:t>（项目编号：</w:t>
      </w:r>
      <w:r>
        <w:rPr>
          <w:rFonts w:hint="eastAsia" w:ascii="仿宋" w:hAnsi="仿宋" w:eastAsia="仿宋" w:cs="仿宋"/>
          <w:sz w:val="28"/>
          <w:u w:val="single"/>
        </w:rPr>
        <w:tab/>
      </w:r>
      <w:r>
        <w:rPr>
          <w:rFonts w:hint="eastAsia" w:ascii="仿宋" w:hAnsi="仿宋" w:eastAsia="仿宋" w:cs="仿宋"/>
          <w:sz w:val="28"/>
        </w:rPr>
        <w:t>），决定参加贵单位组织的本项目</w:t>
      </w:r>
      <w:r>
        <w:rPr>
          <w:rFonts w:hint="eastAsia" w:ascii="仿宋" w:hAnsi="仿宋" w:eastAsia="仿宋" w:cs="仿宋"/>
          <w:sz w:val="28"/>
          <w:lang w:eastAsia="zh-CN"/>
        </w:rPr>
        <w:t>磋商</w:t>
      </w:r>
      <w:r>
        <w:rPr>
          <w:rFonts w:hint="eastAsia" w:ascii="仿宋" w:hAnsi="仿宋" w:eastAsia="仿宋" w:cs="仿宋"/>
          <w:sz w:val="28"/>
        </w:rPr>
        <w:t>采购。</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2.我方自愿按照</w:t>
      </w:r>
      <w:r>
        <w:rPr>
          <w:rFonts w:hint="eastAsia" w:ascii="仿宋" w:hAnsi="仿宋" w:eastAsia="仿宋" w:cs="仿宋"/>
          <w:sz w:val="28"/>
          <w:lang w:eastAsia="zh-CN"/>
        </w:rPr>
        <w:t>磋商文件</w:t>
      </w:r>
      <w:r>
        <w:rPr>
          <w:rFonts w:hint="eastAsia" w:ascii="仿宋" w:hAnsi="仿宋" w:eastAsia="仿宋" w:cs="仿宋"/>
          <w:sz w:val="28"/>
        </w:rPr>
        <w:t>规定的各项要求向采购人提供所需货物，总报价以单独递交的报价表为主。</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3.一旦我方成交，我方将严格履行政府采购合同规定的责任和义务。</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5.我方同意本</w:t>
      </w:r>
      <w:r>
        <w:rPr>
          <w:rFonts w:hint="eastAsia" w:ascii="仿宋" w:hAnsi="仿宋" w:eastAsia="仿宋" w:cs="仿宋"/>
          <w:sz w:val="28"/>
          <w:lang w:eastAsia="zh-CN"/>
        </w:rPr>
        <w:t>磋商文件</w:t>
      </w:r>
      <w:r>
        <w:rPr>
          <w:rFonts w:hint="eastAsia" w:ascii="仿宋" w:hAnsi="仿宋" w:eastAsia="仿宋" w:cs="仿宋"/>
          <w:sz w:val="28"/>
        </w:rPr>
        <w:t>依据有关文件对我方可能存在的失信行为进行惩戒。</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6.我方为本项目提交的响应文件正本</w:t>
      </w:r>
      <w:r>
        <w:rPr>
          <w:rFonts w:hint="eastAsia" w:ascii="仿宋" w:hAnsi="仿宋" w:eastAsia="仿宋" w:cs="仿宋"/>
          <w:sz w:val="28"/>
          <w:u w:val="single"/>
        </w:rPr>
        <w:t xml:space="preserve">   </w:t>
      </w:r>
      <w:r>
        <w:rPr>
          <w:rFonts w:hint="eastAsia" w:ascii="仿宋" w:hAnsi="仿宋" w:eastAsia="仿宋" w:cs="仿宋"/>
          <w:sz w:val="28"/>
        </w:rPr>
        <w:t>份，副本</w:t>
      </w:r>
      <w:r>
        <w:rPr>
          <w:rFonts w:hint="eastAsia" w:ascii="仿宋" w:hAnsi="仿宋" w:eastAsia="仿宋" w:cs="仿宋"/>
          <w:sz w:val="28"/>
          <w:u w:val="single"/>
        </w:rPr>
        <w:t xml:space="preserve">   </w:t>
      </w:r>
      <w:r>
        <w:rPr>
          <w:rFonts w:hint="eastAsia" w:ascii="仿宋" w:hAnsi="仿宋" w:eastAsia="仿宋" w:cs="仿宋"/>
          <w:sz w:val="28"/>
        </w:rPr>
        <w:t>份；用于</w:t>
      </w:r>
      <w:r>
        <w:rPr>
          <w:rFonts w:hint="eastAsia" w:ascii="仿宋" w:hAnsi="仿宋" w:eastAsia="仿宋" w:cs="仿宋"/>
          <w:sz w:val="28"/>
          <w:lang w:eastAsia="zh-CN"/>
        </w:rPr>
        <w:t>磋商</w:t>
      </w:r>
      <w:r>
        <w:rPr>
          <w:rFonts w:hint="eastAsia" w:ascii="仿宋" w:hAnsi="仿宋" w:eastAsia="仿宋" w:cs="仿宋"/>
          <w:sz w:val="28"/>
        </w:rPr>
        <w:t>的报价表</w:t>
      </w:r>
      <w:r>
        <w:rPr>
          <w:rFonts w:hint="eastAsia" w:ascii="仿宋" w:hAnsi="仿宋" w:eastAsia="仿宋" w:cs="仿宋"/>
          <w:sz w:val="28"/>
          <w:u w:val="single"/>
        </w:rPr>
        <w:t xml:space="preserve">    </w:t>
      </w:r>
      <w:r>
        <w:rPr>
          <w:rFonts w:hint="eastAsia" w:ascii="仿宋" w:hAnsi="仿宋" w:eastAsia="仿宋" w:cs="仿宋"/>
          <w:sz w:val="28"/>
        </w:rPr>
        <w:t>份。</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7.我方愿意提供贵单位可能另外要求的，与</w:t>
      </w:r>
      <w:r>
        <w:rPr>
          <w:rFonts w:hint="eastAsia" w:ascii="仿宋" w:hAnsi="仿宋" w:eastAsia="仿宋" w:cs="仿宋"/>
          <w:sz w:val="28"/>
          <w:lang w:eastAsia="zh-CN"/>
        </w:rPr>
        <w:t>磋商</w:t>
      </w:r>
      <w:r>
        <w:rPr>
          <w:rFonts w:hint="eastAsia" w:ascii="仿宋" w:hAnsi="仿宋" w:eastAsia="仿宋" w:cs="仿宋"/>
          <w:sz w:val="28"/>
        </w:rPr>
        <w:t>报价有关的文件资料，并保证我方已提供和将要提供的文件资料是真实、准确的。</w:t>
      </w:r>
    </w:p>
    <w:p>
      <w:pPr>
        <w:spacing w:line="480" w:lineRule="exact"/>
        <w:ind w:firstLine="560" w:firstLineChars="200"/>
        <w:rPr>
          <w:rFonts w:hint="eastAsia" w:ascii="仿宋" w:hAnsi="仿宋" w:eastAsia="仿宋" w:cs="仿宋"/>
          <w:sz w:val="28"/>
        </w:rPr>
      </w:pPr>
      <w:r>
        <w:rPr>
          <w:rFonts w:hint="eastAsia" w:ascii="仿宋" w:hAnsi="仿宋" w:eastAsia="仿宋" w:cs="仿宋"/>
          <w:sz w:val="28"/>
        </w:rPr>
        <w:t>8.如果我方成交，我方保证按照</w:t>
      </w:r>
      <w:r>
        <w:rPr>
          <w:rFonts w:hint="eastAsia" w:ascii="仿宋" w:hAnsi="仿宋" w:eastAsia="仿宋" w:cs="仿宋"/>
          <w:sz w:val="28"/>
          <w:lang w:eastAsia="zh-CN"/>
        </w:rPr>
        <w:t>磋商文件</w:t>
      </w:r>
      <w:r>
        <w:rPr>
          <w:rFonts w:hint="eastAsia" w:ascii="仿宋" w:hAnsi="仿宋" w:eastAsia="仿宋" w:cs="仿宋"/>
          <w:sz w:val="28"/>
        </w:rPr>
        <w:t>的规定向贵方交纳成交服务费。</w:t>
      </w:r>
    </w:p>
    <w:p>
      <w:pPr>
        <w:spacing w:line="480" w:lineRule="exact"/>
        <w:ind w:left="420" w:leftChars="200"/>
        <w:rPr>
          <w:rFonts w:hint="eastAsia" w:ascii="仿宋" w:hAnsi="仿宋" w:eastAsia="仿宋" w:cs="仿宋"/>
          <w:sz w:val="28"/>
        </w:rPr>
      </w:pPr>
      <w:r>
        <w:rPr>
          <w:rFonts w:hint="eastAsia" w:ascii="仿宋" w:hAnsi="仿宋" w:eastAsia="仿宋" w:cs="仿宋"/>
          <w:sz w:val="28"/>
        </w:rPr>
        <w:t>9.本次</w:t>
      </w:r>
      <w:r>
        <w:rPr>
          <w:rFonts w:hint="eastAsia" w:ascii="仿宋" w:hAnsi="仿宋" w:eastAsia="仿宋" w:cs="仿宋"/>
          <w:sz w:val="28"/>
          <w:lang w:eastAsia="zh-CN"/>
        </w:rPr>
        <w:t>磋商</w:t>
      </w:r>
      <w:r>
        <w:rPr>
          <w:rFonts w:hint="eastAsia" w:ascii="仿宋" w:hAnsi="仿宋" w:eastAsia="仿宋" w:cs="仿宋"/>
          <w:sz w:val="28"/>
        </w:rPr>
        <w:t>，我方报价有效期为提交响应文件截止之日起</w:t>
      </w:r>
      <w:r>
        <w:rPr>
          <w:rFonts w:hint="eastAsia" w:ascii="仿宋" w:hAnsi="仿宋" w:eastAsia="仿宋" w:cs="仿宋"/>
          <w:sz w:val="28"/>
          <w:u w:val="single"/>
        </w:rPr>
        <w:t xml:space="preserve"> 90 </w:t>
      </w:r>
      <w:r>
        <w:rPr>
          <w:rFonts w:hint="eastAsia" w:ascii="仿宋" w:hAnsi="仿宋" w:eastAsia="仿宋" w:cs="仿宋"/>
          <w:sz w:val="28"/>
        </w:rPr>
        <w:t>天。与本</w:t>
      </w:r>
      <w:r>
        <w:rPr>
          <w:rFonts w:hint="eastAsia" w:ascii="仿宋" w:hAnsi="仿宋" w:eastAsia="仿宋" w:cs="仿宋"/>
          <w:sz w:val="28"/>
          <w:lang w:eastAsia="zh-CN"/>
        </w:rPr>
        <w:t>磋商</w:t>
      </w:r>
      <w:r>
        <w:rPr>
          <w:rFonts w:hint="eastAsia" w:ascii="仿宋" w:hAnsi="仿宋" w:eastAsia="仿宋" w:cs="仿宋"/>
          <w:sz w:val="28"/>
        </w:rPr>
        <w:t>有关的正式通讯地址为：</w:t>
      </w:r>
    </w:p>
    <w:p>
      <w:pPr>
        <w:spacing w:line="480" w:lineRule="exact"/>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000000"/>
          <w:kern w:val="0"/>
          <w:sz w:val="28"/>
          <w:szCs w:val="28"/>
        </w:rPr>
        <w:t>加盖供应商公章</w:t>
      </w:r>
      <w:r>
        <w:rPr>
          <w:rFonts w:hint="eastAsia" w:ascii="仿宋" w:hAnsi="仿宋" w:eastAsia="仿宋" w:cs="仿宋"/>
          <w:sz w:val="28"/>
          <w:szCs w:val="28"/>
        </w:rPr>
        <w:t>）</w:t>
      </w:r>
    </w:p>
    <w:p>
      <w:pPr>
        <w:spacing w:line="480" w:lineRule="exact"/>
        <w:rPr>
          <w:rFonts w:hint="eastAsia" w:ascii="仿宋" w:hAnsi="仿宋" w:eastAsia="仿宋" w:cs="仿宋"/>
          <w:sz w:val="28"/>
          <w:szCs w:val="28"/>
        </w:rPr>
      </w:pPr>
      <w:r>
        <w:rPr>
          <w:rFonts w:hint="eastAsia" w:ascii="仿宋" w:hAnsi="仿宋" w:eastAsia="仿宋" w:cs="仿宋"/>
          <w:sz w:val="28"/>
          <w:szCs w:val="28"/>
        </w:rPr>
        <w:t>供应商代表（签字）：</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通讯地址：</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传    真：</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rPr>
      </w:pPr>
      <w:r>
        <w:rPr>
          <w:rFonts w:hint="eastAsia" w:ascii="仿宋" w:hAnsi="仿宋" w:eastAsia="仿宋" w:cs="仿宋"/>
        </w:rPr>
        <w:t>承诺函</w:t>
      </w:r>
    </w:p>
    <w:p>
      <w:pPr>
        <w:spacing w:line="560" w:lineRule="exac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致：四川振嘉工程招标代理有限公司</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我公司作为本次采购项目的供应商，根据要求，现郑重承诺如下：</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五、如果有有关法律法规规定的记入诚信档案的失信行为，将在响应文件中全面如实反映。</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hint="eastAsia" w:ascii="仿宋" w:hAnsi="仿宋" w:eastAsia="仿宋" w:cs="仿宋"/>
          <w:color w:val="000000"/>
          <w:kern w:val="0"/>
          <w:sz w:val="28"/>
          <w:szCs w:val="28"/>
        </w:rPr>
      </w:pPr>
    </w:p>
    <w:p>
      <w:pPr>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（加盖供应商公章）</w:t>
      </w:r>
    </w:p>
    <w:p>
      <w:pPr>
        <w:spacing w:line="560" w:lineRule="exact"/>
        <w:rPr>
          <w:rFonts w:hint="eastAsia" w:ascii="仿宋" w:hAnsi="仿宋" w:eastAsia="仿宋" w:cs="仿宋"/>
          <w:color w:val="000000"/>
          <w:kern w:val="0"/>
          <w:sz w:val="28"/>
          <w:szCs w:val="28"/>
        </w:rPr>
      </w:pPr>
      <w:r>
        <w:rPr>
          <w:rFonts w:hint="eastAsia" w:ascii="仿宋" w:hAnsi="仿宋" w:eastAsia="仿宋" w:cs="仿宋"/>
          <w:sz w:val="28"/>
          <w:szCs w:val="28"/>
        </w:rPr>
        <w:t>供应商代表（签字）</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pPr>
        <w:spacing w:line="560" w:lineRule="exac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u w:val="single"/>
        </w:rPr>
        <w:t xml:space="preserve">           </w:t>
      </w:r>
      <w:bookmarkStart w:id="23" w:name="_Toc31358"/>
    </w:p>
    <w:p>
      <w:pPr>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br w:type="page"/>
      </w:r>
    </w:p>
    <w:p>
      <w:pPr>
        <w:pStyle w:val="2"/>
        <w:rPr>
          <w:rFonts w:hint="eastAsia" w:ascii="仿宋" w:hAnsi="仿宋" w:eastAsia="仿宋" w:cs="仿宋"/>
        </w:rPr>
      </w:pPr>
    </w:p>
    <w:p>
      <w:pPr>
        <w:pStyle w:val="4"/>
        <w:jc w:val="center"/>
        <w:rPr>
          <w:rFonts w:hint="eastAsia" w:ascii="仿宋" w:hAnsi="仿宋" w:eastAsia="仿宋" w:cs="仿宋"/>
          <w:lang w:eastAsia="zh-CN"/>
        </w:rPr>
      </w:pPr>
      <w:r>
        <w:rPr>
          <w:rFonts w:hint="eastAsia" w:ascii="仿宋" w:hAnsi="仿宋" w:eastAsia="仿宋" w:cs="仿宋"/>
          <w:lang w:eastAsia="zh-CN"/>
        </w:rPr>
        <w:t>首轮</w:t>
      </w:r>
      <w:r>
        <w:rPr>
          <w:rFonts w:hint="eastAsia" w:ascii="仿宋" w:hAnsi="仿宋" w:eastAsia="仿宋" w:cs="仿宋"/>
        </w:rPr>
        <w:t>报价</w:t>
      </w:r>
      <w:r>
        <w:rPr>
          <w:rFonts w:hint="eastAsia" w:ascii="仿宋" w:hAnsi="仿宋" w:eastAsia="仿宋" w:cs="仿宋"/>
          <w:lang w:eastAsia="zh-CN"/>
        </w:rPr>
        <w:t>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694"/>
        <w:gridCol w:w="802"/>
        <w:gridCol w:w="692"/>
        <w:gridCol w:w="670"/>
        <w:gridCol w:w="1018"/>
        <w:gridCol w:w="96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58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694"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eastAsia="zh-CN"/>
              </w:rPr>
              <w:t>规格</w:t>
            </w:r>
            <w:r>
              <w:rPr>
                <w:rFonts w:hint="eastAsia" w:ascii="仿宋" w:hAnsi="仿宋" w:eastAsia="仿宋" w:cs="仿宋"/>
                <w:szCs w:val="21"/>
              </w:rPr>
              <w:t>型号</w:t>
            </w:r>
          </w:p>
        </w:tc>
        <w:tc>
          <w:tcPr>
            <w:tcW w:w="8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制造厂家</w:t>
            </w:r>
          </w:p>
        </w:tc>
        <w:tc>
          <w:tcPr>
            <w:tcW w:w="69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67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单位</w:t>
            </w:r>
          </w:p>
        </w:tc>
        <w:tc>
          <w:tcPr>
            <w:tcW w:w="1018"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单价（元）</w:t>
            </w:r>
          </w:p>
        </w:tc>
        <w:tc>
          <w:tcPr>
            <w:tcW w:w="9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总价（元）</w:t>
            </w:r>
          </w:p>
        </w:tc>
        <w:tc>
          <w:tcPr>
            <w:tcW w:w="142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hint="eastAsia" w:ascii="仿宋" w:hAnsi="仿宋" w:eastAsia="仿宋" w:cs="仿宋"/>
                <w:szCs w:val="21"/>
              </w:rPr>
            </w:pPr>
            <w:r>
              <w:rPr>
                <w:rFonts w:hint="eastAsia" w:ascii="仿宋" w:hAnsi="仿宋" w:eastAsia="仿宋" w:cs="仿宋"/>
                <w:szCs w:val="21"/>
              </w:rPr>
              <w:t>1</w:t>
            </w:r>
          </w:p>
        </w:tc>
        <w:tc>
          <w:tcPr>
            <w:tcW w:w="1580" w:type="dxa"/>
          </w:tcPr>
          <w:p>
            <w:pPr>
              <w:spacing w:line="360" w:lineRule="auto"/>
              <w:rPr>
                <w:rFonts w:hint="eastAsia" w:ascii="仿宋" w:hAnsi="仿宋" w:eastAsia="仿宋" w:cs="仿宋"/>
                <w:szCs w:val="21"/>
              </w:rPr>
            </w:pPr>
          </w:p>
        </w:tc>
        <w:tc>
          <w:tcPr>
            <w:tcW w:w="694" w:type="dxa"/>
          </w:tcPr>
          <w:p>
            <w:pPr>
              <w:spacing w:line="360" w:lineRule="auto"/>
              <w:rPr>
                <w:rFonts w:hint="eastAsia" w:ascii="仿宋" w:hAnsi="仿宋" w:eastAsia="仿宋" w:cs="仿宋"/>
                <w:szCs w:val="21"/>
              </w:rPr>
            </w:pPr>
          </w:p>
        </w:tc>
        <w:tc>
          <w:tcPr>
            <w:tcW w:w="802" w:type="dxa"/>
          </w:tcPr>
          <w:p>
            <w:pPr>
              <w:spacing w:line="360" w:lineRule="auto"/>
              <w:rPr>
                <w:rFonts w:hint="eastAsia" w:ascii="仿宋" w:hAnsi="仿宋" w:eastAsia="仿宋" w:cs="仿宋"/>
                <w:szCs w:val="21"/>
              </w:rPr>
            </w:pPr>
          </w:p>
        </w:tc>
        <w:tc>
          <w:tcPr>
            <w:tcW w:w="692" w:type="dxa"/>
          </w:tcPr>
          <w:p>
            <w:pPr>
              <w:spacing w:line="360" w:lineRule="auto"/>
              <w:rPr>
                <w:rFonts w:hint="eastAsia" w:ascii="仿宋" w:hAnsi="仿宋" w:eastAsia="仿宋" w:cs="仿宋"/>
                <w:szCs w:val="21"/>
              </w:rPr>
            </w:pPr>
          </w:p>
        </w:tc>
        <w:tc>
          <w:tcPr>
            <w:tcW w:w="670" w:type="dxa"/>
          </w:tcPr>
          <w:p>
            <w:pPr>
              <w:spacing w:line="360" w:lineRule="auto"/>
              <w:rPr>
                <w:rFonts w:hint="eastAsia" w:ascii="仿宋" w:hAnsi="仿宋" w:eastAsia="仿宋" w:cs="仿宋"/>
                <w:szCs w:val="21"/>
              </w:rPr>
            </w:pPr>
          </w:p>
        </w:tc>
        <w:tc>
          <w:tcPr>
            <w:tcW w:w="1018" w:type="dxa"/>
          </w:tcPr>
          <w:p>
            <w:pPr>
              <w:spacing w:line="360" w:lineRule="auto"/>
              <w:rPr>
                <w:rFonts w:hint="eastAsia" w:ascii="仿宋" w:hAnsi="仿宋" w:eastAsia="仿宋" w:cs="仿宋"/>
                <w:szCs w:val="21"/>
              </w:rPr>
            </w:pPr>
          </w:p>
        </w:tc>
        <w:tc>
          <w:tcPr>
            <w:tcW w:w="969" w:type="dxa"/>
          </w:tcPr>
          <w:p>
            <w:pPr>
              <w:spacing w:line="360" w:lineRule="auto"/>
              <w:rPr>
                <w:rFonts w:hint="eastAsia" w:ascii="仿宋" w:hAnsi="仿宋" w:eastAsia="仿宋" w:cs="仿宋"/>
                <w:szCs w:val="21"/>
              </w:rPr>
            </w:pPr>
          </w:p>
        </w:tc>
        <w:tc>
          <w:tcPr>
            <w:tcW w:w="1420" w:type="dxa"/>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580"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94"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802"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92"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70"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018"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969"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420" w:type="dxa"/>
          </w:tcPr>
          <w:p>
            <w:pPr>
              <w:spacing w:line="360" w:lineRule="auto"/>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9"/>
          </w:tcPr>
          <w:p>
            <w:pPr>
              <w:spacing w:line="360" w:lineRule="auto"/>
              <w:rPr>
                <w:rFonts w:hint="eastAsia" w:ascii="仿宋" w:hAnsi="仿宋" w:eastAsia="仿宋" w:cs="仿宋"/>
                <w:szCs w:val="21"/>
              </w:rPr>
            </w:pPr>
            <w:r>
              <w:rPr>
                <w:rFonts w:hint="eastAsia" w:ascii="仿宋" w:hAnsi="仿宋" w:eastAsia="仿宋" w:cs="仿宋"/>
                <w:szCs w:val="21"/>
              </w:rPr>
              <w:t>合计金额（元）：小写：</w:t>
            </w:r>
            <w:r>
              <w:rPr>
                <w:rFonts w:hint="eastAsia" w:ascii="仿宋" w:hAnsi="仿宋" w:eastAsia="仿宋" w:cs="仿宋"/>
                <w:szCs w:val="21"/>
              </w:rPr>
              <w:tab/>
            </w:r>
            <w:r>
              <w:rPr>
                <w:rFonts w:hint="eastAsia" w:ascii="仿宋" w:hAnsi="仿宋" w:eastAsia="仿宋" w:cs="仿宋"/>
                <w:szCs w:val="21"/>
              </w:rPr>
              <w:t xml:space="preserve">            大写：</w:t>
            </w:r>
          </w:p>
        </w:tc>
      </w:tr>
    </w:tbl>
    <w:p>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注：1.所有报价均用人民币表示,所报价格是最终验收合格的</w:t>
      </w:r>
      <w:r>
        <w:rPr>
          <w:rFonts w:hint="eastAsia" w:ascii="仿宋" w:hAnsi="仿宋" w:eastAsia="仿宋" w:cs="仿宋"/>
          <w:color w:val="auto"/>
          <w:sz w:val="28"/>
          <w:lang w:eastAsia="zh-CN"/>
        </w:rPr>
        <w:t>总价</w:t>
      </w:r>
      <w:r>
        <w:rPr>
          <w:rFonts w:hint="eastAsia" w:ascii="仿宋" w:hAnsi="仿宋" w:eastAsia="仿宋" w:cs="仿宋"/>
          <w:color w:val="auto"/>
          <w:sz w:val="28"/>
        </w:rPr>
        <w:t>，其总价即为履行合同的固定价格。</w:t>
      </w:r>
      <w:r>
        <w:rPr>
          <w:rFonts w:hint="eastAsia" w:ascii="仿宋" w:hAnsi="仿宋" w:eastAsia="仿宋" w:cs="仿宋"/>
          <w:color w:val="auto"/>
          <w:sz w:val="28"/>
          <w:lang w:eastAsia="zh-CN"/>
        </w:rPr>
        <w:t>包括相关内容设计、</w:t>
      </w:r>
      <w:r>
        <w:rPr>
          <w:rFonts w:hint="eastAsia" w:ascii="仿宋" w:hAnsi="仿宋" w:eastAsia="仿宋" w:cs="仿宋"/>
          <w:color w:val="auto"/>
          <w:sz w:val="28"/>
        </w:rPr>
        <w:t>运输、安装、调试、检验、相关税金等费用以及</w:t>
      </w:r>
      <w:r>
        <w:rPr>
          <w:rFonts w:hint="eastAsia" w:ascii="仿宋" w:hAnsi="仿宋" w:eastAsia="仿宋" w:cs="仿宋"/>
          <w:color w:val="auto"/>
          <w:sz w:val="28"/>
          <w:lang w:eastAsia="zh-CN"/>
        </w:rPr>
        <w:t>磋商文件</w:t>
      </w:r>
      <w:r>
        <w:rPr>
          <w:rFonts w:hint="eastAsia" w:ascii="仿宋" w:hAnsi="仿宋" w:eastAsia="仿宋" w:cs="仿宋"/>
          <w:color w:val="auto"/>
          <w:sz w:val="28"/>
        </w:rPr>
        <w:t>规定的其他费用均应包含在报价中；</w:t>
      </w:r>
    </w:p>
    <w:p>
      <w:pPr>
        <w:numPr>
          <w:ilvl w:val="0"/>
          <w:numId w:val="2"/>
        </w:numPr>
        <w:spacing w:line="360" w:lineRule="auto"/>
        <w:ind w:firstLine="560" w:firstLineChars="200"/>
        <w:rPr>
          <w:rFonts w:hint="eastAsia" w:ascii="仿宋" w:hAnsi="仿宋" w:eastAsia="仿宋" w:cs="仿宋"/>
          <w:sz w:val="28"/>
        </w:rPr>
      </w:pPr>
      <w:r>
        <w:rPr>
          <w:rFonts w:hint="eastAsia" w:ascii="仿宋" w:hAnsi="仿宋" w:eastAsia="仿宋" w:cs="仿宋"/>
          <w:sz w:val="28"/>
        </w:rPr>
        <w:t>应完整填写产品的品牌和型号或项目内容。</w:t>
      </w:r>
    </w:p>
    <w:p>
      <w:pPr>
        <w:pStyle w:val="2"/>
        <w:rPr>
          <w:rFonts w:hint="eastAsia" w:ascii="仿宋" w:hAnsi="仿宋" w:eastAsia="仿宋" w:cs="仿宋"/>
        </w:rPr>
      </w:pP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（加盖供应商公章）</w:t>
      </w:r>
    </w:p>
    <w:p>
      <w:pPr>
        <w:spacing w:line="560" w:lineRule="exact"/>
        <w:rPr>
          <w:rFonts w:hint="eastAsia" w:ascii="仿宋" w:hAnsi="仿宋" w:eastAsia="仿宋" w:cs="仿宋"/>
          <w:color w:val="000000"/>
          <w:kern w:val="0"/>
          <w:sz w:val="28"/>
          <w:szCs w:val="28"/>
        </w:rPr>
      </w:pPr>
      <w:r>
        <w:rPr>
          <w:rFonts w:hint="eastAsia" w:ascii="仿宋" w:hAnsi="仿宋" w:eastAsia="仿宋" w:cs="仿宋"/>
          <w:sz w:val="28"/>
          <w:szCs w:val="28"/>
        </w:rPr>
        <w:t>供应商代表（签字）</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pPr>
        <w:spacing w:line="560" w:lineRule="exac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u w:val="single"/>
        </w:rPr>
        <w:t xml:space="preserve">           </w:t>
      </w:r>
    </w:p>
    <w:p>
      <w:pPr>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br w:type="page"/>
      </w:r>
    </w:p>
    <w:p>
      <w:pPr>
        <w:spacing w:line="520" w:lineRule="exact"/>
        <w:rPr>
          <w:rFonts w:hint="eastAsia" w:ascii="仿宋" w:hAnsi="仿宋" w:eastAsia="仿宋" w:cs="仿宋"/>
        </w:rPr>
      </w:pPr>
    </w:p>
    <w:p>
      <w:pPr>
        <w:pStyle w:val="4"/>
        <w:jc w:val="center"/>
        <w:rPr>
          <w:rFonts w:hint="eastAsia" w:ascii="仿宋" w:hAnsi="仿宋" w:eastAsia="仿宋" w:cs="仿宋"/>
        </w:rPr>
      </w:pPr>
      <w:bookmarkStart w:id="24" w:name="_Toc12867"/>
      <w:r>
        <w:rPr>
          <w:rFonts w:hint="eastAsia" w:ascii="仿宋" w:hAnsi="仿宋" w:eastAsia="仿宋" w:cs="仿宋"/>
        </w:rPr>
        <w:t>供应商基本情况表</w:t>
      </w:r>
      <w:bookmarkEnd w:id="24"/>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hint="eastAsia" w:ascii="仿宋" w:hAnsi="仿宋" w:eastAsia="仿宋" w:cs="仿宋"/>
                <w:sz w:val="24"/>
                <w:szCs w:val="24"/>
              </w:rPr>
            </w:pPr>
          </w:p>
        </w:tc>
      </w:tr>
    </w:tbl>
    <w:p>
      <w:pPr>
        <w:spacing w:line="360" w:lineRule="auto"/>
        <w:rPr>
          <w:rFonts w:hint="eastAsia" w:ascii="仿宋" w:hAnsi="仿宋" w:eastAsia="仿宋" w:cs="仿宋"/>
          <w:szCs w:val="28"/>
        </w:rPr>
      </w:pPr>
    </w:p>
    <w:p>
      <w:pPr>
        <w:spacing w:line="360" w:lineRule="auto"/>
        <w:rPr>
          <w:rFonts w:hint="eastAsia" w:ascii="仿宋" w:hAnsi="仿宋" w:eastAsia="仿宋" w:cs="仿宋"/>
          <w:szCs w:val="28"/>
        </w:rPr>
      </w:pPr>
    </w:p>
    <w:p>
      <w:pPr>
        <w:spacing w:line="360" w:lineRule="auto"/>
        <w:rPr>
          <w:rFonts w:hint="eastAsia" w:ascii="仿宋" w:hAnsi="仿宋" w:eastAsia="仿宋" w:cs="仿宋"/>
        </w:rPr>
      </w:pPr>
      <w:r>
        <w:rPr>
          <w:rFonts w:hint="eastAsia" w:ascii="仿宋" w:hAnsi="仿宋" w:eastAsia="仿宋" w:cs="仿宋"/>
          <w:sz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rPr>
        <w:t>（加盖单位公章）</w:t>
      </w:r>
    </w:p>
    <w:p>
      <w:pPr>
        <w:spacing w:line="360" w:lineRule="auto"/>
        <w:rPr>
          <w:rFonts w:hint="eastAsia" w:ascii="仿宋" w:hAnsi="仿宋" w:eastAsia="仿宋" w:cs="仿宋"/>
        </w:rPr>
      </w:pPr>
      <w:r>
        <w:rPr>
          <w:rFonts w:hint="eastAsia" w:ascii="仿宋" w:hAnsi="仿宋" w:eastAsia="仿宋" w:cs="仿宋"/>
          <w:sz w:val="28"/>
        </w:rPr>
        <w:t>供应商代表（签字）：</w:t>
      </w:r>
    </w:p>
    <w:p>
      <w:pPr>
        <w:spacing w:line="360" w:lineRule="auto"/>
        <w:rPr>
          <w:rFonts w:hint="eastAsia" w:ascii="仿宋" w:hAnsi="仿宋" w:eastAsia="仿宋" w:cs="仿宋"/>
          <w:szCs w:val="28"/>
        </w:rPr>
      </w:pPr>
      <w:r>
        <w:rPr>
          <w:rFonts w:hint="eastAsia" w:ascii="仿宋" w:hAnsi="仿宋" w:eastAsia="仿宋" w:cs="仿宋"/>
          <w:sz w:val="28"/>
        </w:rPr>
        <w:t>日期：</w:t>
      </w:r>
    </w:p>
    <w:p>
      <w:pPr>
        <w:pStyle w:val="4"/>
        <w:jc w:val="center"/>
        <w:rPr>
          <w:rFonts w:hint="eastAsia" w:ascii="仿宋" w:hAnsi="仿宋" w:eastAsia="仿宋" w:cs="仿宋"/>
        </w:rPr>
      </w:pPr>
      <w:r>
        <w:rPr>
          <w:rFonts w:hint="eastAsia" w:ascii="仿宋" w:hAnsi="仿宋" w:eastAsia="仿宋" w:cs="仿宋"/>
        </w:rPr>
        <w:t>技术、服务要求响应表</w:t>
      </w:r>
      <w:bookmarkEnd w:id="23"/>
    </w:p>
    <w:p>
      <w:pPr>
        <w:pStyle w:val="2"/>
        <w:rPr>
          <w:rFonts w:hint="eastAsia" w:ascii="仿宋" w:hAnsi="仿宋" w:eastAsia="仿宋" w:cs="仿宋"/>
          <w:sz w:val="28"/>
          <w:szCs w:val="28"/>
        </w:rPr>
      </w:pPr>
      <w:r>
        <w:rPr>
          <w:rFonts w:hint="eastAsia" w:ascii="仿宋" w:hAnsi="仿宋" w:eastAsia="仿宋" w:cs="仿宋"/>
          <w:sz w:val="28"/>
          <w:szCs w:val="28"/>
        </w:rPr>
        <w:t>项目编号：</w:t>
      </w:r>
    </w:p>
    <w:tbl>
      <w:tblPr>
        <w:tblStyle w:val="23"/>
        <w:tblW w:w="835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883"/>
        <w:gridCol w:w="1007"/>
        <w:gridCol w:w="1560"/>
        <w:gridCol w:w="750"/>
        <w:gridCol w:w="1550"/>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01"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883"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数量、单位</w:t>
            </w:r>
          </w:p>
        </w:tc>
        <w:tc>
          <w:tcPr>
            <w:tcW w:w="1007"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磋商</w:t>
            </w:r>
            <w:r>
              <w:rPr>
                <w:rFonts w:hint="eastAsia" w:ascii="仿宋" w:hAnsi="仿宋" w:eastAsia="仿宋" w:cs="仿宋"/>
                <w:sz w:val="28"/>
                <w:szCs w:val="28"/>
              </w:rPr>
              <w:t>文件要求</w:t>
            </w:r>
          </w:p>
        </w:tc>
        <w:tc>
          <w:tcPr>
            <w:tcW w:w="1560"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响应产品品牌、</w:t>
            </w:r>
            <w:r>
              <w:rPr>
                <w:rFonts w:hint="eastAsia" w:ascii="仿宋" w:hAnsi="仿宋" w:eastAsia="仿宋" w:cs="仿宋"/>
                <w:sz w:val="28"/>
                <w:szCs w:val="28"/>
                <w:lang w:eastAsia="zh-CN"/>
              </w:rPr>
              <w:t>规格</w:t>
            </w:r>
            <w:r>
              <w:rPr>
                <w:rFonts w:hint="eastAsia" w:ascii="仿宋" w:hAnsi="仿宋" w:eastAsia="仿宋" w:cs="仿宋"/>
                <w:sz w:val="28"/>
                <w:szCs w:val="28"/>
              </w:rPr>
              <w:t>型号</w:t>
            </w:r>
          </w:p>
        </w:tc>
        <w:tc>
          <w:tcPr>
            <w:tcW w:w="750"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数量、单位</w:t>
            </w:r>
          </w:p>
        </w:tc>
        <w:tc>
          <w:tcPr>
            <w:tcW w:w="1550"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技术、服务要求响应情况</w:t>
            </w:r>
          </w:p>
        </w:tc>
        <w:tc>
          <w:tcPr>
            <w:tcW w:w="767"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hint="eastAsia" w:ascii="仿宋" w:hAnsi="仿宋" w:eastAsia="仿宋" w:cs="仿宋"/>
                <w:sz w:val="28"/>
                <w:szCs w:val="28"/>
              </w:rPr>
            </w:pPr>
          </w:p>
        </w:tc>
        <w:tc>
          <w:tcPr>
            <w:tcW w:w="1101" w:type="dxa"/>
            <w:tcBorders>
              <w:tl2br w:val="nil"/>
              <w:tr2bl w:val="nil"/>
            </w:tcBorders>
            <w:vAlign w:val="center"/>
          </w:tcPr>
          <w:p>
            <w:pPr>
              <w:jc w:val="center"/>
              <w:rPr>
                <w:rFonts w:hint="eastAsia" w:ascii="仿宋" w:hAnsi="仿宋" w:eastAsia="仿宋" w:cs="仿宋"/>
                <w:sz w:val="28"/>
                <w:szCs w:val="28"/>
              </w:rPr>
            </w:pPr>
          </w:p>
        </w:tc>
        <w:tc>
          <w:tcPr>
            <w:tcW w:w="883" w:type="dxa"/>
            <w:tcBorders>
              <w:tl2br w:val="nil"/>
              <w:tr2bl w:val="nil"/>
            </w:tcBorders>
            <w:vAlign w:val="center"/>
          </w:tcPr>
          <w:p>
            <w:pPr>
              <w:jc w:val="center"/>
              <w:rPr>
                <w:rFonts w:hint="eastAsia" w:ascii="仿宋" w:hAnsi="仿宋" w:eastAsia="仿宋" w:cs="仿宋"/>
                <w:sz w:val="28"/>
                <w:szCs w:val="28"/>
              </w:rPr>
            </w:pPr>
          </w:p>
        </w:tc>
        <w:tc>
          <w:tcPr>
            <w:tcW w:w="1007" w:type="dxa"/>
            <w:tcBorders>
              <w:tl2br w:val="nil"/>
              <w:tr2bl w:val="nil"/>
            </w:tcBorders>
            <w:vAlign w:val="center"/>
          </w:tcPr>
          <w:p>
            <w:pPr>
              <w:jc w:val="center"/>
              <w:rPr>
                <w:rFonts w:hint="eastAsia" w:ascii="仿宋" w:hAnsi="仿宋" w:eastAsia="仿宋" w:cs="仿宋"/>
                <w:sz w:val="28"/>
                <w:szCs w:val="28"/>
              </w:rPr>
            </w:pPr>
          </w:p>
        </w:tc>
        <w:tc>
          <w:tcPr>
            <w:tcW w:w="1560" w:type="dxa"/>
            <w:tcBorders>
              <w:tl2br w:val="nil"/>
              <w:tr2bl w:val="nil"/>
            </w:tcBorders>
            <w:vAlign w:val="center"/>
          </w:tcPr>
          <w:p>
            <w:pPr>
              <w:jc w:val="center"/>
              <w:rPr>
                <w:rFonts w:hint="eastAsia" w:ascii="仿宋" w:hAnsi="仿宋" w:eastAsia="仿宋" w:cs="仿宋"/>
                <w:sz w:val="28"/>
                <w:szCs w:val="28"/>
              </w:rPr>
            </w:pPr>
          </w:p>
        </w:tc>
        <w:tc>
          <w:tcPr>
            <w:tcW w:w="750" w:type="dxa"/>
            <w:tcBorders>
              <w:tl2br w:val="nil"/>
              <w:tr2bl w:val="nil"/>
            </w:tcBorders>
            <w:vAlign w:val="center"/>
          </w:tcPr>
          <w:p>
            <w:pPr>
              <w:jc w:val="center"/>
              <w:rPr>
                <w:rFonts w:hint="eastAsia" w:ascii="仿宋" w:hAnsi="仿宋" w:eastAsia="仿宋" w:cs="仿宋"/>
                <w:sz w:val="28"/>
                <w:szCs w:val="28"/>
              </w:rPr>
            </w:pPr>
          </w:p>
        </w:tc>
        <w:tc>
          <w:tcPr>
            <w:tcW w:w="1550" w:type="dxa"/>
            <w:tcBorders>
              <w:tl2br w:val="nil"/>
              <w:tr2bl w:val="nil"/>
            </w:tcBorders>
            <w:vAlign w:val="center"/>
          </w:tcPr>
          <w:p>
            <w:pPr>
              <w:jc w:val="center"/>
              <w:rPr>
                <w:rFonts w:hint="eastAsia" w:ascii="仿宋" w:hAnsi="仿宋" w:eastAsia="仿宋" w:cs="仿宋"/>
                <w:sz w:val="28"/>
                <w:szCs w:val="28"/>
              </w:rPr>
            </w:pPr>
          </w:p>
        </w:tc>
        <w:tc>
          <w:tcPr>
            <w:tcW w:w="767" w:type="dxa"/>
            <w:tcBorders>
              <w:tl2br w:val="nil"/>
              <w:tr2bl w:val="nil"/>
            </w:tcBorders>
            <w:vAlign w:val="center"/>
          </w:tcPr>
          <w:p>
            <w:pPr>
              <w:jc w:val="center"/>
              <w:rPr>
                <w:rFonts w:hint="eastAsia" w:ascii="仿宋" w:hAnsi="仿宋" w:eastAsia="仿宋" w:cs="仿宋"/>
                <w:sz w:val="28"/>
                <w:szCs w:val="28"/>
              </w:rPr>
            </w:pPr>
          </w:p>
        </w:tc>
      </w:tr>
    </w:tbl>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注：1.供应商必须把招标项目的全部技术、服务要求列入此表。</w:t>
      </w:r>
    </w:p>
    <w:p>
      <w:pPr>
        <w:spacing w:line="36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2.供应商必须据实填写，不得虚假填写，否则将取消其投标或中标资格。</w:t>
      </w:r>
    </w:p>
    <w:p>
      <w:pPr>
        <w:spacing w:line="36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sz w:val="28"/>
          <w:szCs w:val="28"/>
        </w:rPr>
        <w:t>供应商代表（签字）</w:t>
      </w:r>
      <w:r>
        <w:rPr>
          <w:rFonts w:hint="eastAsia" w:ascii="仿宋" w:hAnsi="仿宋" w:eastAsia="仿宋" w:cs="仿宋"/>
          <w:kern w:val="0"/>
          <w:sz w:val="28"/>
          <w:szCs w:val="28"/>
        </w:rPr>
        <w:t>：</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4"/>
        <w:jc w:val="center"/>
        <w:rPr>
          <w:rFonts w:hint="eastAsia" w:ascii="仿宋" w:hAnsi="仿宋" w:eastAsia="仿宋" w:cs="仿宋"/>
        </w:rPr>
      </w:pPr>
      <w:bookmarkStart w:id="25" w:name="_Toc22567"/>
      <w:r>
        <w:rPr>
          <w:rFonts w:hint="eastAsia" w:ascii="仿宋" w:hAnsi="仿宋" w:eastAsia="仿宋" w:cs="仿宋"/>
        </w:rPr>
        <w:t>商务应答表</w:t>
      </w:r>
      <w:bookmarkEnd w:id="25"/>
    </w:p>
    <w:p>
      <w:pPr>
        <w:pStyle w:val="2"/>
        <w:rPr>
          <w:rFonts w:hint="eastAsia" w:ascii="仿宋" w:hAnsi="仿宋" w:eastAsia="仿宋" w:cs="仿宋"/>
          <w:sz w:val="28"/>
          <w:szCs w:val="28"/>
        </w:rPr>
      </w:pPr>
      <w:r>
        <w:rPr>
          <w:rFonts w:hint="eastAsia" w:ascii="仿宋" w:hAnsi="仿宋" w:eastAsia="仿宋" w:cs="仿宋"/>
          <w:sz w:val="28"/>
          <w:szCs w:val="28"/>
        </w:rPr>
        <w:t>项目编号：</w:t>
      </w:r>
    </w:p>
    <w:tbl>
      <w:tblPr>
        <w:tblStyle w:val="23"/>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9"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磋商</w:t>
            </w:r>
            <w:r>
              <w:rPr>
                <w:rFonts w:hint="eastAsia" w:ascii="仿宋" w:hAnsi="仿宋" w:eastAsia="仿宋" w:cs="仿宋"/>
                <w:sz w:val="28"/>
                <w:szCs w:val="28"/>
              </w:rPr>
              <w:t>文件要求</w:t>
            </w:r>
          </w:p>
        </w:tc>
        <w:tc>
          <w:tcPr>
            <w:tcW w:w="3441"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响应文件响应</w:t>
            </w:r>
          </w:p>
        </w:tc>
        <w:tc>
          <w:tcPr>
            <w:tcW w:w="2503" w:type="dxa"/>
            <w:tcBorders>
              <w:tl2br w:val="nil"/>
              <w:tr2bl w:val="nil"/>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hint="eastAsia" w:ascii="仿宋" w:hAnsi="仿宋" w:eastAsia="仿宋" w:cs="仿宋"/>
                <w:sz w:val="28"/>
                <w:szCs w:val="28"/>
              </w:rPr>
            </w:pPr>
          </w:p>
        </w:tc>
        <w:tc>
          <w:tcPr>
            <w:tcW w:w="2139" w:type="dxa"/>
            <w:tcBorders>
              <w:tl2br w:val="nil"/>
              <w:tr2bl w:val="nil"/>
            </w:tcBorders>
            <w:vAlign w:val="center"/>
          </w:tcPr>
          <w:p>
            <w:pPr>
              <w:jc w:val="center"/>
              <w:rPr>
                <w:rFonts w:hint="eastAsia" w:ascii="仿宋" w:hAnsi="仿宋" w:eastAsia="仿宋" w:cs="仿宋"/>
                <w:sz w:val="28"/>
                <w:szCs w:val="28"/>
              </w:rPr>
            </w:pPr>
          </w:p>
        </w:tc>
        <w:tc>
          <w:tcPr>
            <w:tcW w:w="3441" w:type="dxa"/>
            <w:tcBorders>
              <w:tl2br w:val="nil"/>
              <w:tr2bl w:val="nil"/>
            </w:tcBorders>
            <w:vAlign w:val="center"/>
          </w:tcPr>
          <w:p>
            <w:pPr>
              <w:jc w:val="center"/>
              <w:rPr>
                <w:rFonts w:hint="eastAsia" w:ascii="仿宋" w:hAnsi="仿宋" w:eastAsia="仿宋" w:cs="仿宋"/>
                <w:sz w:val="28"/>
                <w:szCs w:val="28"/>
              </w:rPr>
            </w:pPr>
          </w:p>
        </w:tc>
        <w:tc>
          <w:tcPr>
            <w:tcW w:w="2503" w:type="dxa"/>
            <w:tcBorders>
              <w:tl2br w:val="nil"/>
              <w:tr2bl w:val="nil"/>
            </w:tcBorders>
            <w:vAlign w:val="center"/>
          </w:tcPr>
          <w:p>
            <w:pPr>
              <w:jc w:val="center"/>
              <w:rPr>
                <w:rFonts w:hint="eastAsia" w:ascii="仿宋" w:hAnsi="仿宋" w:eastAsia="仿宋" w:cs="仿宋"/>
                <w:sz w:val="28"/>
                <w:szCs w:val="28"/>
              </w:rPr>
            </w:pPr>
          </w:p>
        </w:tc>
      </w:tr>
    </w:tbl>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注：1.供应商必须把采购项目的全部商务要求列入此表。</w:t>
      </w:r>
    </w:p>
    <w:p>
      <w:pPr>
        <w:spacing w:line="36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2.供应商必须据实填写，不得虚假填写，否则将取消其投标或中标资格。</w:t>
      </w:r>
    </w:p>
    <w:p>
      <w:pPr>
        <w:spacing w:line="460" w:lineRule="atLeast"/>
        <w:ind w:firstLine="1120" w:firstLineChars="400"/>
        <w:rPr>
          <w:rFonts w:hint="eastAsia" w:ascii="仿宋" w:hAnsi="仿宋" w:eastAsia="仿宋" w:cs="仿宋"/>
          <w:sz w:val="28"/>
          <w:szCs w:val="28"/>
        </w:rPr>
      </w:pPr>
      <w:r>
        <w:rPr>
          <w:rFonts w:hint="eastAsia" w:ascii="仿宋" w:hAnsi="仿宋" w:eastAsia="仿宋" w:cs="仿宋"/>
          <w:kern w:val="0"/>
          <w:sz w:val="28"/>
          <w:szCs w:val="28"/>
        </w:rPr>
        <w:t>3.偏离情况填写“正偏离”、“负偏离”、“无偏离”</w:t>
      </w:r>
    </w:p>
    <w:p>
      <w:pPr>
        <w:spacing w:line="560" w:lineRule="exact"/>
        <w:rPr>
          <w:rFonts w:hint="eastAsia" w:ascii="仿宋" w:hAnsi="仿宋" w:eastAsia="仿宋" w:cs="仿宋"/>
          <w:kern w:val="0"/>
          <w:sz w:val="28"/>
          <w:szCs w:val="28"/>
        </w:rPr>
      </w:pPr>
    </w:p>
    <w:p>
      <w:pPr>
        <w:spacing w:line="560" w:lineRule="exact"/>
        <w:rPr>
          <w:rFonts w:hint="eastAsia" w:ascii="仿宋" w:hAnsi="仿宋" w:eastAsia="仿宋" w:cs="仿宋"/>
          <w:kern w:val="0"/>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sz w:val="28"/>
          <w:szCs w:val="28"/>
        </w:rPr>
        <w:t>供应商代表（签字）</w:t>
      </w:r>
      <w:r>
        <w:rPr>
          <w:rFonts w:hint="eastAsia" w:ascii="仿宋" w:hAnsi="仿宋" w:eastAsia="仿宋" w:cs="仿宋"/>
          <w:kern w:val="0"/>
          <w:sz w:val="28"/>
          <w:szCs w:val="28"/>
        </w:rPr>
        <w:t>：</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p>
    <w:p>
      <w:pPr>
        <w:pStyle w:val="2"/>
        <w:jc w:val="center"/>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4"/>
        <w:jc w:val="center"/>
        <w:rPr>
          <w:rFonts w:hint="eastAsia" w:ascii="仿宋" w:hAnsi="仿宋" w:eastAsia="仿宋" w:cs="仿宋"/>
        </w:rPr>
      </w:pPr>
      <w:bookmarkStart w:id="26" w:name="_Toc10905"/>
      <w:r>
        <w:rPr>
          <w:rFonts w:hint="eastAsia" w:ascii="仿宋" w:hAnsi="仿宋" w:eastAsia="仿宋" w:cs="仿宋"/>
        </w:rPr>
        <w:t>中小企业声明函（货物类适用）</w:t>
      </w:r>
      <w:bookmarkEnd w:id="26"/>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 企业、微型企业）</w:t>
      </w:r>
      <w:r>
        <w:rPr>
          <w:rFonts w:hint="eastAsia" w:ascii="仿宋" w:hAnsi="仿宋" w:eastAsia="仿宋" w:cs="仿宋"/>
          <w:sz w:val="28"/>
          <w:szCs w:val="28"/>
        </w:rPr>
        <w:t>；</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 xml:space="preserve">…… </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本企业对上述声明内容的真实性负责。如有虚假，将依 法承担相应责任。</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企业名称（盖章）：</w:t>
      </w:r>
    </w:p>
    <w:p>
      <w:pPr>
        <w:spacing w:line="540" w:lineRule="exact"/>
        <w:ind w:firstLine="560" w:firstLineChars="200"/>
        <w:rPr>
          <w:rFonts w:hint="eastAsia" w:ascii="仿宋" w:hAnsi="仿宋" w:eastAsia="仿宋" w:cs="仿宋"/>
          <w:szCs w:val="28"/>
        </w:rPr>
      </w:pPr>
      <w:r>
        <w:rPr>
          <w:rFonts w:hint="eastAsia" w:ascii="仿宋" w:hAnsi="仿宋" w:eastAsia="仿宋" w:cs="仿宋"/>
          <w:sz w:val="28"/>
          <w:szCs w:val="28"/>
        </w:rPr>
        <w:t xml:space="preserve"> 日 期：</w:t>
      </w:r>
    </w:p>
    <w:p>
      <w:pPr>
        <w:spacing w:line="540" w:lineRule="exact"/>
        <w:rPr>
          <w:rFonts w:hint="eastAsia" w:ascii="仿宋" w:hAnsi="仿宋" w:eastAsia="仿宋" w:cs="仿宋"/>
          <w:b/>
          <w:szCs w:val="28"/>
        </w:rPr>
      </w:pPr>
    </w:p>
    <w:p>
      <w:pPr>
        <w:spacing w:line="540" w:lineRule="exact"/>
        <w:rPr>
          <w:rFonts w:hint="eastAsia" w:ascii="仿宋" w:hAnsi="仿宋" w:eastAsia="仿宋" w:cs="仿宋"/>
          <w:b/>
          <w:bCs/>
          <w:szCs w:val="28"/>
        </w:rPr>
      </w:pPr>
      <w:r>
        <w:rPr>
          <w:rFonts w:hint="eastAsia" w:ascii="仿宋" w:hAnsi="仿宋" w:eastAsia="仿宋" w:cs="仿宋"/>
          <w:b/>
          <w:sz w:val="28"/>
          <w:szCs w:val="28"/>
        </w:rPr>
        <w:t>注：</w:t>
      </w:r>
      <w:r>
        <w:rPr>
          <w:rFonts w:hint="eastAsia" w:ascii="仿宋" w:hAnsi="仿宋" w:eastAsia="仿宋" w:cs="仿宋"/>
          <w:b/>
          <w:bCs/>
          <w:sz w:val="28"/>
          <w:szCs w:val="28"/>
        </w:rPr>
        <w:t>从业人员、营业收入、资产总额填报上一年度数据，无上一年度数据的新成立企业可不填报。</w:t>
      </w:r>
    </w:p>
    <w:p>
      <w:pPr>
        <w:spacing w:line="360" w:lineRule="auto"/>
        <w:jc w:val="center"/>
        <w:rPr>
          <w:rFonts w:hint="eastAsia" w:ascii="仿宋" w:hAnsi="仿宋" w:eastAsia="仿宋" w:cs="仿宋"/>
          <w:b/>
          <w:bCs/>
          <w:szCs w:val="32"/>
        </w:rPr>
      </w:pPr>
      <w:r>
        <w:rPr>
          <w:rFonts w:hint="eastAsia" w:ascii="仿宋" w:hAnsi="仿宋" w:eastAsia="仿宋" w:cs="仿宋"/>
          <w:b/>
          <w:bCs/>
          <w:sz w:val="28"/>
          <w:szCs w:val="32"/>
        </w:rPr>
        <w:br w:type="page"/>
      </w:r>
      <w:r>
        <w:rPr>
          <w:rFonts w:hint="eastAsia" w:ascii="仿宋" w:hAnsi="仿宋" w:eastAsia="仿宋" w:cs="仿宋"/>
          <w:b/>
          <w:bCs/>
          <w:sz w:val="28"/>
          <w:szCs w:val="32"/>
        </w:rPr>
        <w:t>中小企业声明函（工程、服务类适用）</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 xml:space="preserve">  （单位名称）</w:t>
      </w:r>
      <w:r>
        <w:rPr>
          <w:rFonts w:hint="eastAsia" w:ascii="仿宋" w:hAnsi="仿宋" w:eastAsia="仿宋" w:cs="仿宋"/>
          <w:sz w:val="28"/>
          <w:szCs w:val="28"/>
        </w:rPr>
        <w:t>的</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2.</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hint="eastAsia" w:ascii="仿宋" w:hAnsi="仿宋" w:eastAsia="仿宋" w:cs="仿宋"/>
          <w:szCs w:val="28"/>
        </w:rPr>
      </w:pPr>
      <w:r>
        <w:rPr>
          <w:rFonts w:hint="eastAsia" w:ascii="仿宋" w:hAnsi="仿宋" w:eastAsia="仿宋" w:cs="仿宋"/>
          <w:sz w:val="28"/>
          <w:szCs w:val="28"/>
        </w:rPr>
        <w:t>本企业对上述声明内容的真实性负责。如有虚假，将依法承担相应责任。</w:t>
      </w:r>
    </w:p>
    <w:p>
      <w:pPr>
        <w:spacing w:line="520" w:lineRule="exact"/>
        <w:jc w:val="left"/>
        <w:rPr>
          <w:rFonts w:hint="eastAsia" w:ascii="仿宋" w:hAnsi="仿宋" w:eastAsia="仿宋" w:cs="仿宋"/>
          <w:szCs w:val="28"/>
        </w:rPr>
      </w:pPr>
      <w:r>
        <w:rPr>
          <w:rFonts w:hint="eastAsia" w:ascii="仿宋" w:hAnsi="仿宋" w:eastAsia="仿宋" w:cs="仿宋"/>
          <w:sz w:val="28"/>
          <w:szCs w:val="28"/>
        </w:rPr>
        <w:t>企业名称（盖章）：</w:t>
      </w:r>
    </w:p>
    <w:p>
      <w:pPr>
        <w:spacing w:line="520" w:lineRule="exact"/>
        <w:ind w:firstLine="280" w:firstLineChars="100"/>
        <w:jc w:val="left"/>
        <w:rPr>
          <w:rFonts w:hint="eastAsia" w:ascii="仿宋" w:hAnsi="仿宋" w:eastAsia="仿宋" w:cs="仿宋"/>
          <w:szCs w:val="28"/>
        </w:rPr>
      </w:pPr>
      <w:r>
        <w:rPr>
          <w:rFonts w:hint="eastAsia" w:ascii="仿宋" w:hAnsi="仿宋" w:eastAsia="仿宋" w:cs="仿宋"/>
          <w:sz w:val="28"/>
          <w:szCs w:val="28"/>
        </w:rPr>
        <w:t>日 期：</w:t>
      </w:r>
    </w:p>
    <w:p>
      <w:pPr>
        <w:spacing w:line="520" w:lineRule="exact"/>
        <w:jc w:val="left"/>
        <w:rPr>
          <w:rFonts w:hint="eastAsia" w:ascii="仿宋" w:hAnsi="仿宋" w:eastAsia="仿宋" w:cs="仿宋"/>
          <w:b/>
          <w:bCs/>
          <w:szCs w:val="28"/>
        </w:rPr>
      </w:pPr>
    </w:p>
    <w:p>
      <w:pPr>
        <w:spacing w:line="520" w:lineRule="exact"/>
        <w:jc w:val="left"/>
        <w:rPr>
          <w:rFonts w:hint="eastAsia" w:ascii="仿宋" w:hAnsi="仿宋" w:eastAsia="仿宋" w:cs="仿宋"/>
          <w:b/>
          <w:bCs/>
          <w:szCs w:val="28"/>
        </w:rPr>
      </w:pPr>
      <w:r>
        <w:rPr>
          <w:rFonts w:hint="eastAsia" w:ascii="仿宋" w:hAnsi="仿宋" w:eastAsia="仿宋" w:cs="仿宋"/>
          <w:b/>
          <w:bCs/>
          <w:sz w:val="28"/>
          <w:szCs w:val="28"/>
        </w:rPr>
        <w:t>注：1、从业人员、营业收入、资产总额填报上一年度数据，无上一年度数据的新成立企业可不填报。</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4"/>
        <w:jc w:val="center"/>
        <w:rPr>
          <w:rFonts w:hint="eastAsia" w:ascii="仿宋" w:hAnsi="仿宋" w:eastAsia="仿宋" w:cs="仿宋"/>
        </w:rPr>
      </w:pPr>
      <w:bookmarkStart w:id="27" w:name="_Toc19913"/>
      <w:r>
        <w:rPr>
          <w:rFonts w:hint="eastAsia" w:ascii="仿宋" w:hAnsi="仿宋" w:eastAsia="仿宋" w:cs="仿宋"/>
        </w:rPr>
        <w:t>知识产权声明函</w:t>
      </w:r>
      <w:bookmarkEnd w:id="27"/>
    </w:p>
    <w:p>
      <w:pPr>
        <w:spacing w:line="56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致：四川振嘉工程招标代理有限公司</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本单位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ab/>
      </w:r>
      <w:r>
        <w:rPr>
          <w:rFonts w:hint="eastAsia" w:ascii="仿宋" w:hAnsi="仿宋" w:eastAsia="仿宋" w:cs="仿宋"/>
          <w:kern w:val="0"/>
          <w:sz w:val="28"/>
          <w:szCs w:val="28"/>
        </w:rPr>
        <w:t>（公司名称）参加</w:t>
      </w:r>
      <w:r>
        <w:rPr>
          <w:rFonts w:hint="eastAsia" w:ascii="仿宋" w:hAnsi="仿宋" w:eastAsia="仿宋" w:cs="仿宋"/>
          <w:kern w:val="0"/>
          <w:sz w:val="28"/>
          <w:szCs w:val="28"/>
          <w:u w:val="single"/>
        </w:rPr>
        <w:tab/>
      </w:r>
      <w:r>
        <w:rPr>
          <w:rFonts w:hint="eastAsia" w:ascii="仿宋" w:hAnsi="仿宋" w:eastAsia="仿宋" w:cs="仿宋"/>
          <w:kern w:val="0"/>
          <w:sz w:val="28"/>
          <w:szCs w:val="28"/>
        </w:rPr>
        <w:t>（项目名称）</w:t>
      </w:r>
      <w:r>
        <w:rPr>
          <w:rFonts w:hint="eastAsia" w:ascii="仿宋" w:hAnsi="仿宋" w:eastAsia="仿宋" w:cs="仿宋"/>
          <w:kern w:val="0"/>
          <w:sz w:val="28"/>
          <w:szCs w:val="28"/>
          <w:u w:val="single"/>
        </w:rPr>
        <w:tab/>
      </w:r>
      <w:r>
        <w:rPr>
          <w:rFonts w:hint="eastAsia" w:ascii="仿宋" w:hAnsi="仿宋" w:eastAsia="仿宋" w:cs="仿宋"/>
          <w:kern w:val="0"/>
          <w:sz w:val="28"/>
          <w:szCs w:val="28"/>
        </w:rPr>
        <w:t>（项目编号）的采购活动，现承诺声明：</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2.采购人享有本项目实施过程中产生的知识成果及知识产权。</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4.如采用本单位所不拥有的知识产权，本单位承诺在本项目报价中已经包括合法获取该知识产权的相关费用。</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hint="eastAsia" w:ascii="仿宋" w:hAnsi="仿宋" w:eastAsia="仿宋" w:cs="仿宋"/>
          <w:kern w:val="0"/>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sz w:val="28"/>
          <w:szCs w:val="28"/>
        </w:rPr>
        <w:t>供应商代表（签字）</w:t>
      </w:r>
      <w:r>
        <w:rPr>
          <w:rFonts w:hint="eastAsia" w:ascii="仿宋" w:hAnsi="仿宋" w:eastAsia="仿宋" w:cs="仿宋"/>
          <w:kern w:val="0"/>
          <w:sz w:val="28"/>
          <w:szCs w:val="28"/>
        </w:rPr>
        <w:t>：</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p>
    <w:p>
      <w:pPr>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p>
    <w:p>
      <w:pPr>
        <w:pStyle w:val="4"/>
        <w:jc w:val="center"/>
        <w:rPr>
          <w:rFonts w:hint="eastAsia" w:ascii="仿宋" w:hAnsi="仿宋" w:eastAsia="仿宋" w:cs="仿宋"/>
        </w:rPr>
      </w:pPr>
      <w:bookmarkStart w:id="28" w:name="_Toc7958"/>
      <w:r>
        <w:rPr>
          <w:rFonts w:hint="eastAsia" w:ascii="仿宋" w:hAnsi="仿宋" w:eastAsia="仿宋" w:cs="仿宋"/>
        </w:rPr>
        <w:t>其他相关材料</w:t>
      </w:r>
      <w:bookmarkEnd w:id="28"/>
    </w:p>
    <w:p>
      <w:pPr>
        <w:rPr>
          <w:rFonts w:hint="eastAsia" w:ascii="仿宋" w:hAnsi="仿宋" w:eastAsia="仿宋" w:cs="仿宋"/>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（按采购文件要求提供，格式自拟）</w:t>
      </w:r>
    </w:p>
    <w:p>
      <w:pPr>
        <w:pStyle w:val="2"/>
        <w:rPr>
          <w:rFonts w:hint="eastAsia" w:ascii="仿宋" w:hAnsi="仿宋" w:eastAsia="仿宋" w:cs="仿宋"/>
        </w:rPr>
      </w:pPr>
    </w:p>
    <w:p>
      <w:pPr>
        <w:spacing w:line="360" w:lineRule="auto"/>
        <w:jc w:val="center"/>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sz w:val="28"/>
          <w:szCs w:val="28"/>
        </w:rPr>
      </w:pP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（加盖供应商公章）</w:t>
      </w:r>
    </w:p>
    <w:p>
      <w:pPr>
        <w:spacing w:line="560" w:lineRule="exact"/>
        <w:rPr>
          <w:rFonts w:hint="eastAsia" w:ascii="仿宋" w:hAnsi="仿宋" w:eastAsia="仿宋" w:cs="仿宋"/>
          <w:kern w:val="0"/>
          <w:sz w:val="28"/>
          <w:szCs w:val="28"/>
        </w:rPr>
      </w:pPr>
      <w:r>
        <w:rPr>
          <w:rFonts w:hint="eastAsia" w:ascii="仿宋" w:hAnsi="仿宋" w:eastAsia="仿宋" w:cs="仿宋"/>
          <w:sz w:val="28"/>
          <w:szCs w:val="28"/>
        </w:rPr>
        <w:t>供应商代表（签字）</w:t>
      </w:r>
      <w:r>
        <w:rPr>
          <w:rFonts w:hint="eastAsia" w:ascii="仿宋" w:hAnsi="仿宋" w:eastAsia="仿宋" w:cs="仿宋"/>
          <w:kern w:val="0"/>
          <w:sz w:val="28"/>
          <w:szCs w:val="28"/>
        </w:rPr>
        <w:t>：</w:t>
      </w:r>
    </w:p>
    <w:p>
      <w:pPr>
        <w:spacing w:line="560" w:lineRule="exact"/>
        <w:rPr>
          <w:rFonts w:hint="eastAsia" w:ascii="仿宋" w:hAnsi="仿宋" w:eastAsia="仿宋" w:cs="仿宋"/>
          <w:kern w:val="0"/>
          <w:sz w:val="28"/>
          <w:szCs w:val="28"/>
        </w:rPr>
      </w:pPr>
      <w:r>
        <w:rPr>
          <w:rFonts w:hint="eastAsia" w:ascii="仿宋" w:hAnsi="仿宋" w:eastAsia="仿宋" w:cs="仿宋"/>
          <w:kern w:val="0"/>
          <w:sz w:val="28"/>
          <w:szCs w:val="28"/>
        </w:rPr>
        <w:t>日期：</w:t>
      </w:r>
    </w:p>
    <w:p>
      <w:pPr>
        <w:pStyle w:val="2"/>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460" w:lineRule="exact"/>
        <w:ind w:right="630"/>
        <w:jc w:val="right"/>
        <w:rPr>
          <w:rFonts w:hint="eastAsia" w:ascii="仿宋" w:hAnsi="仿宋" w:eastAsia="仿宋" w:cs="仿宋"/>
          <w:b/>
          <w:w w:val="105"/>
          <w:sz w:val="28"/>
          <w:szCs w:val="28"/>
        </w:rPr>
      </w:pPr>
    </w:p>
    <w:p>
      <w:pPr>
        <w:spacing w:line="460" w:lineRule="exact"/>
        <w:ind w:right="630"/>
        <w:jc w:val="right"/>
        <w:rPr>
          <w:rFonts w:hint="eastAsia" w:ascii="仿宋" w:hAnsi="仿宋" w:eastAsia="仿宋" w:cs="仿宋"/>
          <w:b/>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p>
      <w:pPr>
        <w:jc w:val="center"/>
        <w:rPr>
          <w:rFonts w:hint="eastAsia" w:ascii="仿宋" w:hAnsi="仿宋" w:eastAsia="仿宋" w:cs="仿宋"/>
          <w:sz w:val="28"/>
          <w:szCs w:val="28"/>
        </w:rPr>
      </w:pPr>
      <w:r>
        <w:rPr>
          <w:rFonts w:hint="eastAsia" w:ascii="仿宋" w:hAnsi="仿宋" w:eastAsia="仿宋" w:cs="仿宋"/>
          <w:b/>
          <w:bCs/>
          <w:sz w:val="28"/>
          <w:szCs w:val="28"/>
        </w:rPr>
        <w:t>项目编号：</w:t>
      </w:r>
    </w:p>
    <w:p>
      <w:pPr>
        <w:pStyle w:val="2"/>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报价表</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line="56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供应商名称：</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bCs/>
          <w:kern w:val="0"/>
          <w:sz w:val="28"/>
          <w:szCs w:val="28"/>
        </w:rPr>
        <w:t>（加盖供应商公章）</w:t>
      </w:r>
    </w:p>
    <w:p>
      <w:pPr>
        <w:spacing w:line="560" w:lineRule="exact"/>
        <w:rPr>
          <w:rFonts w:hint="eastAsia" w:ascii="仿宋" w:hAnsi="仿宋" w:eastAsia="仿宋" w:cs="仿宋"/>
          <w:b/>
          <w:bCs/>
          <w:kern w:val="0"/>
          <w:sz w:val="28"/>
          <w:szCs w:val="28"/>
        </w:rPr>
      </w:pPr>
      <w:r>
        <w:rPr>
          <w:rFonts w:hint="eastAsia" w:ascii="仿宋" w:hAnsi="仿宋" w:eastAsia="仿宋" w:cs="仿宋"/>
          <w:b/>
          <w:bCs/>
          <w:sz w:val="28"/>
          <w:szCs w:val="28"/>
        </w:rPr>
        <w:t>供应商代表（签字）</w:t>
      </w:r>
      <w:r>
        <w:rPr>
          <w:rFonts w:hint="eastAsia" w:ascii="仿宋" w:hAnsi="仿宋" w:eastAsia="仿宋" w:cs="仿宋"/>
          <w:b/>
          <w:bCs/>
          <w:kern w:val="0"/>
          <w:sz w:val="28"/>
          <w:szCs w:val="28"/>
        </w:rPr>
        <w:t>：</w:t>
      </w:r>
    </w:p>
    <w:p>
      <w:pPr>
        <w:spacing w:line="56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日期：</w:t>
      </w:r>
    </w:p>
    <w:p>
      <w:pPr>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lang w:eastAsia="zh-CN"/>
        </w:rPr>
      </w:pPr>
      <w:r>
        <w:rPr>
          <w:rFonts w:hint="eastAsia" w:ascii="仿宋" w:hAnsi="仿宋" w:eastAsia="仿宋" w:cs="仿宋"/>
        </w:rPr>
        <w:t>报价</w:t>
      </w:r>
      <w:r>
        <w:rPr>
          <w:rFonts w:hint="eastAsia" w:ascii="仿宋" w:hAnsi="仿宋" w:eastAsia="仿宋" w:cs="仿宋"/>
          <w:lang w:eastAsia="zh-CN"/>
        </w:rPr>
        <w:t>单（）轮</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694"/>
        <w:gridCol w:w="802"/>
        <w:gridCol w:w="692"/>
        <w:gridCol w:w="670"/>
        <w:gridCol w:w="1018"/>
        <w:gridCol w:w="96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58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694"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eastAsia="zh-CN"/>
              </w:rPr>
              <w:t>规格</w:t>
            </w:r>
            <w:r>
              <w:rPr>
                <w:rFonts w:hint="eastAsia" w:ascii="仿宋" w:hAnsi="仿宋" w:eastAsia="仿宋" w:cs="仿宋"/>
                <w:szCs w:val="21"/>
              </w:rPr>
              <w:t>型号</w:t>
            </w:r>
          </w:p>
        </w:tc>
        <w:tc>
          <w:tcPr>
            <w:tcW w:w="8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制造厂家</w:t>
            </w:r>
          </w:p>
        </w:tc>
        <w:tc>
          <w:tcPr>
            <w:tcW w:w="69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67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单位</w:t>
            </w:r>
          </w:p>
        </w:tc>
        <w:tc>
          <w:tcPr>
            <w:tcW w:w="1018"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单价（元）</w:t>
            </w:r>
          </w:p>
        </w:tc>
        <w:tc>
          <w:tcPr>
            <w:tcW w:w="969"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总价（元）</w:t>
            </w:r>
          </w:p>
        </w:tc>
        <w:tc>
          <w:tcPr>
            <w:tcW w:w="1420"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hint="eastAsia" w:ascii="仿宋" w:hAnsi="仿宋" w:eastAsia="仿宋" w:cs="仿宋"/>
                <w:szCs w:val="21"/>
              </w:rPr>
            </w:pPr>
            <w:r>
              <w:rPr>
                <w:rFonts w:hint="eastAsia" w:ascii="仿宋" w:hAnsi="仿宋" w:eastAsia="仿宋" w:cs="仿宋"/>
                <w:szCs w:val="21"/>
              </w:rPr>
              <w:t>1</w:t>
            </w:r>
          </w:p>
        </w:tc>
        <w:tc>
          <w:tcPr>
            <w:tcW w:w="1580" w:type="dxa"/>
          </w:tcPr>
          <w:p>
            <w:pPr>
              <w:spacing w:line="360" w:lineRule="auto"/>
              <w:rPr>
                <w:rFonts w:hint="eastAsia" w:ascii="仿宋" w:hAnsi="仿宋" w:eastAsia="仿宋" w:cs="仿宋"/>
                <w:szCs w:val="21"/>
              </w:rPr>
            </w:pPr>
          </w:p>
        </w:tc>
        <w:tc>
          <w:tcPr>
            <w:tcW w:w="694" w:type="dxa"/>
          </w:tcPr>
          <w:p>
            <w:pPr>
              <w:spacing w:line="360" w:lineRule="auto"/>
              <w:rPr>
                <w:rFonts w:hint="eastAsia" w:ascii="仿宋" w:hAnsi="仿宋" w:eastAsia="仿宋" w:cs="仿宋"/>
                <w:szCs w:val="21"/>
              </w:rPr>
            </w:pPr>
          </w:p>
        </w:tc>
        <w:tc>
          <w:tcPr>
            <w:tcW w:w="802" w:type="dxa"/>
          </w:tcPr>
          <w:p>
            <w:pPr>
              <w:spacing w:line="360" w:lineRule="auto"/>
              <w:rPr>
                <w:rFonts w:hint="eastAsia" w:ascii="仿宋" w:hAnsi="仿宋" w:eastAsia="仿宋" w:cs="仿宋"/>
                <w:szCs w:val="21"/>
              </w:rPr>
            </w:pPr>
          </w:p>
        </w:tc>
        <w:tc>
          <w:tcPr>
            <w:tcW w:w="692" w:type="dxa"/>
          </w:tcPr>
          <w:p>
            <w:pPr>
              <w:spacing w:line="360" w:lineRule="auto"/>
              <w:rPr>
                <w:rFonts w:hint="eastAsia" w:ascii="仿宋" w:hAnsi="仿宋" w:eastAsia="仿宋" w:cs="仿宋"/>
                <w:szCs w:val="21"/>
              </w:rPr>
            </w:pPr>
          </w:p>
        </w:tc>
        <w:tc>
          <w:tcPr>
            <w:tcW w:w="670" w:type="dxa"/>
          </w:tcPr>
          <w:p>
            <w:pPr>
              <w:spacing w:line="360" w:lineRule="auto"/>
              <w:rPr>
                <w:rFonts w:hint="eastAsia" w:ascii="仿宋" w:hAnsi="仿宋" w:eastAsia="仿宋" w:cs="仿宋"/>
                <w:szCs w:val="21"/>
              </w:rPr>
            </w:pPr>
          </w:p>
        </w:tc>
        <w:tc>
          <w:tcPr>
            <w:tcW w:w="1018" w:type="dxa"/>
          </w:tcPr>
          <w:p>
            <w:pPr>
              <w:spacing w:line="360" w:lineRule="auto"/>
              <w:rPr>
                <w:rFonts w:hint="eastAsia" w:ascii="仿宋" w:hAnsi="仿宋" w:eastAsia="仿宋" w:cs="仿宋"/>
                <w:szCs w:val="21"/>
              </w:rPr>
            </w:pPr>
          </w:p>
        </w:tc>
        <w:tc>
          <w:tcPr>
            <w:tcW w:w="969" w:type="dxa"/>
          </w:tcPr>
          <w:p>
            <w:pPr>
              <w:spacing w:line="360" w:lineRule="auto"/>
              <w:rPr>
                <w:rFonts w:hint="eastAsia" w:ascii="仿宋" w:hAnsi="仿宋" w:eastAsia="仿宋" w:cs="仿宋"/>
                <w:szCs w:val="21"/>
              </w:rPr>
            </w:pPr>
          </w:p>
        </w:tc>
        <w:tc>
          <w:tcPr>
            <w:tcW w:w="1420" w:type="dxa"/>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580"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94"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802"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92"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670"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018"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969" w:type="dxa"/>
          </w:tcPr>
          <w:p>
            <w:pPr>
              <w:spacing w:line="360" w:lineRule="auto"/>
              <w:rPr>
                <w:rFonts w:hint="eastAsia" w:ascii="仿宋" w:hAnsi="仿宋" w:eastAsia="仿宋" w:cs="仿宋"/>
                <w:szCs w:val="21"/>
              </w:rPr>
            </w:pPr>
            <w:r>
              <w:rPr>
                <w:rFonts w:hint="eastAsia" w:ascii="仿宋" w:hAnsi="仿宋" w:eastAsia="仿宋" w:cs="仿宋"/>
                <w:szCs w:val="21"/>
              </w:rPr>
              <w:t>...</w:t>
            </w:r>
          </w:p>
        </w:tc>
        <w:tc>
          <w:tcPr>
            <w:tcW w:w="1420" w:type="dxa"/>
          </w:tcPr>
          <w:p>
            <w:pPr>
              <w:spacing w:line="360" w:lineRule="auto"/>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9"/>
          </w:tcPr>
          <w:p>
            <w:pPr>
              <w:spacing w:line="360" w:lineRule="auto"/>
              <w:rPr>
                <w:rFonts w:hint="eastAsia" w:ascii="仿宋" w:hAnsi="仿宋" w:eastAsia="仿宋" w:cs="仿宋"/>
                <w:szCs w:val="21"/>
              </w:rPr>
            </w:pPr>
            <w:r>
              <w:rPr>
                <w:rFonts w:hint="eastAsia" w:ascii="仿宋" w:hAnsi="仿宋" w:eastAsia="仿宋" w:cs="仿宋"/>
                <w:szCs w:val="21"/>
              </w:rPr>
              <w:t>合计金额（元）：小写：</w:t>
            </w:r>
            <w:r>
              <w:rPr>
                <w:rFonts w:hint="eastAsia" w:ascii="仿宋" w:hAnsi="仿宋" w:eastAsia="仿宋" w:cs="仿宋"/>
                <w:szCs w:val="21"/>
              </w:rPr>
              <w:tab/>
            </w:r>
            <w:r>
              <w:rPr>
                <w:rFonts w:hint="eastAsia" w:ascii="仿宋" w:hAnsi="仿宋" w:eastAsia="仿宋" w:cs="仿宋"/>
                <w:szCs w:val="21"/>
              </w:rPr>
              <w:t xml:space="preserve">            大写：</w:t>
            </w:r>
          </w:p>
        </w:tc>
      </w:tr>
    </w:tbl>
    <w:p>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注：1.所有报价均用人民币表示,所报价格是最终验收合格的</w:t>
      </w:r>
      <w:r>
        <w:rPr>
          <w:rFonts w:hint="eastAsia" w:ascii="仿宋" w:hAnsi="仿宋" w:eastAsia="仿宋" w:cs="仿宋"/>
          <w:color w:val="auto"/>
          <w:sz w:val="28"/>
          <w:lang w:eastAsia="zh-CN"/>
        </w:rPr>
        <w:t>总价</w:t>
      </w:r>
      <w:r>
        <w:rPr>
          <w:rFonts w:hint="eastAsia" w:ascii="仿宋" w:hAnsi="仿宋" w:eastAsia="仿宋" w:cs="仿宋"/>
          <w:color w:val="auto"/>
          <w:sz w:val="28"/>
        </w:rPr>
        <w:t>，其总价即为履行合同的固定价格。</w:t>
      </w:r>
      <w:r>
        <w:rPr>
          <w:rFonts w:hint="eastAsia" w:ascii="仿宋" w:hAnsi="仿宋" w:eastAsia="仿宋" w:cs="仿宋"/>
          <w:color w:val="auto"/>
          <w:sz w:val="28"/>
          <w:lang w:eastAsia="zh-CN"/>
        </w:rPr>
        <w:t>包括相关内容设计、</w:t>
      </w:r>
      <w:r>
        <w:rPr>
          <w:rFonts w:hint="eastAsia" w:ascii="仿宋" w:hAnsi="仿宋" w:eastAsia="仿宋" w:cs="仿宋"/>
          <w:color w:val="auto"/>
          <w:sz w:val="28"/>
        </w:rPr>
        <w:t>运输、安装、调试、检验、相关税金等费用以及</w:t>
      </w:r>
      <w:r>
        <w:rPr>
          <w:rFonts w:hint="eastAsia" w:ascii="仿宋" w:hAnsi="仿宋" w:eastAsia="仿宋" w:cs="仿宋"/>
          <w:color w:val="auto"/>
          <w:sz w:val="28"/>
          <w:lang w:eastAsia="zh-CN"/>
        </w:rPr>
        <w:t>磋商文件</w:t>
      </w:r>
      <w:r>
        <w:rPr>
          <w:rFonts w:hint="eastAsia" w:ascii="仿宋" w:hAnsi="仿宋" w:eastAsia="仿宋" w:cs="仿宋"/>
          <w:color w:val="auto"/>
          <w:sz w:val="28"/>
        </w:rPr>
        <w:t>规定的其他费用均应包含在报价中；</w:t>
      </w:r>
    </w:p>
    <w:p>
      <w:pPr>
        <w:numPr>
          <w:ilvl w:val="0"/>
          <w:numId w:val="2"/>
        </w:numPr>
        <w:spacing w:line="360" w:lineRule="auto"/>
        <w:ind w:firstLine="560" w:firstLineChars="200"/>
        <w:rPr>
          <w:rFonts w:hint="eastAsia" w:ascii="仿宋" w:hAnsi="仿宋" w:eastAsia="仿宋" w:cs="仿宋"/>
          <w:sz w:val="28"/>
        </w:rPr>
      </w:pPr>
      <w:r>
        <w:rPr>
          <w:rFonts w:hint="eastAsia" w:ascii="仿宋" w:hAnsi="仿宋" w:eastAsia="仿宋" w:cs="仿宋"/>
          <w:sz w:val="28"/>
        </w:rPr>
        <w:t>应完整填写产品的品牌和型号或项目内容。</w:t>
      </w:r>
    </w:p>
    <w:p>
      <w:pPr>
        <w:pStyle w:val="2"/>
        <w:rPr>
          <w:rFonts w:hint="eastAsia" w:ascii="仿宋" w:hAnsi="仿宋" w:eastAsia="仿宋" w:cs="仿宋"/>
        </w:rPr>
      </w:pP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（加盖供应商公章）</w:t>
      </w:r>
    </w:p>
    <w:p>
      <w:pPr>
        <w:spacing w:line="560" w:lineRule="exact"/>
        <w:rPr>
          <w:rFonts w:hint="eastAsia" w:ascii="仿宋" w:hAnsi="仿宋" w:eastAsia="仿宋" w:cs="仿宋"/>
          <w:color w:val="000000"/>
          <w:kern w:val="0"/>
          <w:sz w:val="28"/>
          <w:szCs w:val="28"/>
        </w:rPr>
      </w:pPr>
      <w:r>
        <w:rPr>
          <w:rFonts w:hint="eastAsia" w:ascii="仿宋" w:hAnsi="仿宋" w:eastAsia="仿宋" w:cs="仿宋"/>
          <w:sz w:val="28"/>
          <w:szCs w:val="28"/>
        </w:rPr>
        <w:t>供应商代表（签字）</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pPr>
        <w:spacing w:line="560" w:lineRule="exact"/>
        <w:rPr>
          <w:rFonts w:hint="eastAsia" w:ascii="仿宋" w:hAnsi="仿宋" w:eastAsia="仿宋" w:cs="仿宋"/>
          <w:sz w:val="28"/>
          <w:szCs w:val="28"/>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u w:val="single"/>
        </w:rPr>
        <w:t xml:space="preserve">           </w:t>
      </w:r>
    </w:p>
    <w:p>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特别提醒：</w:t>
      </w:r>
      <w:r>
        <w:rPr>
          <w:rFonts w:hint="eastAsia" w:ascii="仿宋" w:hAnsi="仿宋" w:eastAsia="仿宋" w:cs="仿宋"/>
          <w:b/>
          <w:bCs/>
          <w:sz w:val="28"/>
          <w:szCs w:val="28"/>
          <w:lang w:eastAsia="zh-CN"/>
        </w:rPr>
        <w:t>磋商</w:t>
      </w:r>
      <w:r>
        <w:rPr>
          <w:rFonts w:hint="eastAsia" w:ascii="仿宋" w:hAnsi="仿宋" w:eastAsia="仿宋" w:cs="仿宋"/>
          <w:b/>
          <w:bCs/>
          <w:sz w:val="28"/>
          <w:szCs w:val="28"/>
        </w:rPr>
        <w:t>结束后密封提交（自行准备密封袋）。</w:t>
      </w:r>
    </w:p>
    <w:p>
      <w:pPr>
        <w:rPr>
          <w:rFonts w:hint="eastAsia" w:ascii="仿宋" w:hAnsi="仿宋" w:eastAsia="仿宋" w:cs="仿宋"/>
          <w:sz w:val="28"/>
          <w:szCs w:val="28"/>
        </w:rPr>
        <w:sectPr>
          <w:footerReference r:id="rId6" w:type="default"/>
          <w:pgSz w:w="11906" w:h="16838"/>
          <w:pgMar w:top="1440" w:right="1803" w:bottom="1440" w:left="1803" w:header="851" w:footer="992" w:gutter="0"/>
          <w:cols w:space="720" w:num="1"/>
          <w:docGrid w:type="lines" w:linePitch="312" w:charSpace="0"/>
        </w:sectPr>
      </w:pPr>
    </w:p>
    <w:p>
      <w:pPr>
        <w:pStyle w:val="3"/>
        <w:rPr>
          <w:rFonts w:hint="eastAsia" w:ascii="仿宋" w:hAnsi="仿宋" w:eastAsia="仿宋" w:cs="仿宋"/>
          <w:sz w:val="28"/>
          <w:szCs w:val="28"/>
        </w:rPr>
      </w:pPr>
      <w:bookmarkStart w:id="29" w:name="_Toc20435"/>
      <w:bookmarkStart w:id="30" w:name="_Toc25185"/>
      <w:bookmarkStart w:id="31" w:name="_Toc5245"/>
      <w:bookmarkStart w:id="32" w:name="_Toc11158"/>
      <w:r>
        <w:rPr>
          <w:rFonts w:hint="eastAsia" w:ascii="仿宋" w:hAnsi="仿宋" w:eastAsia="仿宋" w:cs="仿宋"/>
          <w:sz w:val="28"/>
          <w:szCs w:val="28"/>
          <w:lang w:eastAsia="zh-CN"/>
        </w:rPr>
        <w:t>七</w:t>
      </w:r>
      <w:r>
        <w:rPr>
          <w:rFonts w:hint="eastAsia" w:ascii="仿宋" w:hAnsi="仿宋" w:eastAsia="仿宋" w:cs="仿宋"/>
          <w:sz w:val="28"/>
          <w:szCs w:val="28"/>
        </w:rPr>
        <w:t>、确定成交供应商的原则</w:t>
      </w:r>
      <w:bookmarkEnd w:id="29"/>
      <w:bookmarkEnd w:id="30"/>
    </w:p>
    <w:p>
      <w:pPr>
        <w:widowControl/>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本项目采购方式为竞争性</w:t>
      </w:r>
      <w:r>
        <w:rPr>
          <w:rFonts w:hint="eastAsia" w:ascii="仿宋" w:hAnsi="仿宋" w:eastAsia="仿宋" w:cs="仿宋"/>
          <w:sz w:val="28"/>
          <w:szCs w:val="28"/>
          <w:lang w:eastAsia="zh-CN"/>
        </w:rPr>
        <w:t>磋商</w:t>
      </w:r>
      <w:r>
        <w:rPr>
          <w:rFonts w:hint="eastAsia" w:ascii="仿宋" w:hAnsi="仿宋" w:eastAsia="仿宋" w:cs="仿宋"/>
          <w:sz w:val="28"/>
          <w:szCs w:val="28"/>
        </w:rPr>
        <w:t>采购,须按</w:t>
      </w:r>
      <w:r>
        <w:rPr>
          <w:rFonts w:hint="eastAsia" w:ascii="仿宋" w:hAnsi="仿宋" w:eastAsia="仿宋" w:cs="仿宋"/>
          <w:sz w:val="28"/>
          <w:szCs w:val="28"/>
          <w:lang w:eastAsia="zh-CN"/>
        </w:rPr>
        <w:t>综合评分</w:t>
      </w:r>
      <w:r>
        <w:rPr>
          <w:rFonts w:hint="eastAsia" w:ascii="仿宋" w:hAnsi="仿宋" w:eastAsia="仿宋" w:cs="仿宋"/>
          <w:sz w:val="28"/>
          <w:szCs w:val="28"/>
        </w:rPr>
        <w:t>法进行评审</w:t>
      </w:r>
      <w:r>
        <w:rPr>
          <w:rFonts w:hint="eastAsia" w:ascii="仿宋" w:hAnsi="仿宋" w:eastAsia="仿宋" w:cs="仿宋"/>
          <w:sz w:val="28"/>
          <w:szCs w:val="28"/>
          <w:lang w:eastAsia="zh-CN"/>
        </w:rPr>
        <w:t>。</w:t>
      </w:r>
    </w:p>
    <w:p>
      <w:pPr>
        <w:pStyle w:val="3"/>
        <w:numPr>
          <w:ilvl w:val="0"/>
          <w:numId w:val="0"/>
        </w:numPr>
        <w:spacing w:line="360" w:lineRule="auto"/>
        <w:rPr>
          <w:rFonts w:hint="eastAsia" w:ascii="仿宋" w:hAnsi="仿宋" w:eastAsia="仿宋" w:cs="仿宋"/>
          <w:b/>
          <w:bCs/>
          <w:kern w:val="2"/>
          <w:sz w:val="28"/>
          <w:szCs w:val="28"/>
          <w:lang w:val="en-US" w:eastAsia="zh-CN" w:bidi="ar-SA"/>
        </w:rPr>
      </w:pPr>
      <w:bookmarkStart w:id="33" w:name="_Toc32455"/>
      <w:bookmarkStart w:id="34" w:name="_Toc6909"/>
      <w:bookmarkStart w:id="35" w:name="_Toc7528"/>
      <w:bookmarkStart w:id="36" w:name="_Toc4332"/>
      <w:r>
        <w:rPr>
          <w:rFonts w:hint="eastAsia" w:ascii="仿宋" w:hAnsi="仿宋" w:eastAsia="仿宋" w:cs="仿宋"/>
          <w:b/>
          <w:bCs/>
          <w:kern w:val="2"/>
          <w:sz w:val="28"/>
          <w:szCs w:val="28"/>
          <w:lang w:val="en-US" w:eastAsia="zh-CN" w:bidi="ar-SA"/>
        </w:rPr>
        <w:t>八、磋商程序</w:t>
      </w:r>
      <w:bookmarkEnd w:id="33"/>
      <w:bookmarkEnd w:id="34"/>
      <w:bookmarkEnd w:id="35"/>
      <w:bookmarkEnd w:id="36"/>
    </w:p>
    <w:p>
      <w:pPr>
        <w:widowControl/>
        <w:ind w:firstLine="420" w:firstLineChars="150"/>
        <w:rPr>
          <w:rFonts w:hint="eastAsia" w:ascii="仿宋" w:hAnsi="仿宋" w:eastAsia="仿宋" w:cs="仿宋"/>
          <w:sz w:val="28"/>
          <w:szCs w:val="28"/>
        </w:rPr>
      </w:pPr>
      <w:bookmarkStart w:id="37" w:name="_Toc389231769"/>
      <w:bookmarkStart w:id="38" w:name="_Toc389231679"/>
      <w:bookmarkStart w:id="39" w:name="_Toc307298485"/>
      <w:bookmarkStart w:id="40" w:name="_Toc217446060"/>
      <w:bookmarkStart w:id="41" w:name="_Toc389552551"/>
      <w:bookmarkStart w:id="42" w:name="_Toc390774319"/>
      <w:bookmarkStart w:id="43" w:name="_Toc439679295"/>
      <w:bookmarkStart w:id="44" w:name="_Toc306711443"/>
      <w:bookmarkStart w:id="45" w:name="_Toc315963034"/>
      <w:bookmarkStart w:id="46" w:name="_Toc217446098"/>
      <w:r>
        <w:rPr>
          <w:rFonts w:hint="eastAsia" w:ascii="仿宋" w:hAnsi="仿宋" w:eastAsia="仿宋" w:cs="仿宋"/>
          <w:sz w:val="28"/>
          <w:szCs w:val="28"/>
        </w:rPr>
        <w:t>（一）磋商程序依次为：供应商首次提交响应文件→采购组织单位组建磋商小组→磋商小组进行书面审查并出具书面审查报告→磋商小组与供应商逐一磋商→实质性响应的供应商作出最后一轮报价→磋商小组对供应商的响应文件进行评分→磋商小组汇总评审结果并复核→采购组织单位复核→磋商小组推荐成交候选供应商并出具磋商报告→采购人确定成交供应商→四川鼎跃工程项目管理有限公司发布成交结果公告并同时发出成交通知书。</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（二）磋商小组成员应当按照客观、公正、审慎的原则，根据磋商文件规定的评审程序、评审方法和评审标准进行独立评审。</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（三）出现下列情形之一的，采购人或者采购代理机构应当终止磋商采购活动，发布项目终止公告并说明原因，重新开展采购活动：</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1.因情况变化，不再符合规定的竞争性磋商采购方式适用情形的；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3.在采购过程中符合竞争要求的供应商或者报价未超过最高限价的供应商不足2家的。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（四）磋商过程独立、保密。供应商非法干预磋商过程的，其响应文件作为无效处理。</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（五）磋商小组评价响应文件，除磋商小组要求其澄清、说明或者纠正而提供的资料外，仅依据响应文件本身的内容，不寻求供应商提供其他外部证据。</w:t>
      </w:r>
    </w:p>
    <w:p>
      <w:pPr>
        <w:widowControl/>
        <w:ind w:firstLine="420" w:firstLineChars="150"/>
        <w:rPr>
          <w:rFonts w:hint="eastAsia" w:ascii="仿宋" w:hAnsi="仿宋" w:eastAsia="仿宋" w:cs="仿宋"/>
          <w:sz w:val="28"/>
          <w:szCs w:val="28"/>
        </w:rPr>
      </w:pPr>
      <w:bookmarkStart w:id="47" w:name="_Toc256000388"/>
      <w:bookmarkStart w:id="48" w:name="_Toc256000522"/>
      <w:bookmarkStart w:id="49" w:name="_Toc256000053"/>
      <w:bookmarkStart w:id="50" w:name="_Toc63765818"/>
      <w:bookmarkStart w:id="51" w:name="_Toc256000187"/>
      <w:bookmarkStart w:id="52" w:name="_Toc256000321"/>
      <w:bookmarkStart w:id="53" w:name="_Toc256000254"/>
      <w:bookmarkStart w:id="54" w:name="_Toc256000589"/>
      <w:bookmarkStart w:id="55" w:name="_Toc15005"/>
      <w:bookmarkStart w:id="56" w:name="_Toc256000455"/>
      <w:bookmarkStart w:id="57" w:name="_Toc256000120"/>
      <w:r>
        <w:rPr>
          <w:rFonts w:hint="eastAsia" w:ascii="仿宋" w:hAnsi="仿宋" w:eastAsia="仿宋" w:cs="仿宋"/>
          <w:sz w:val="28"/>
          <w:szCs w:val="28"/>
        </w:rPr>
        <w:t>二、熟悉磋商文件</w:t>
      </w:r>
      <w:bookmarkEnd w:id="47"/>
      <w:bookmarkEnd w:id="48"/>
      <w:bookmarkEnd w:id="49"/>
      <w:bookmarkEnd w:id="50"/>
      <w:bookmarkEnd w:id="51"/>
      <w:bookmarkEnd w:id="52"/>
      <w:bookmarkEnd w:id="53"/>
      <w:bookmarkEnd w:id="54"/>
      <w:bookmarkEnd w:id="55"/>
      <w:bookmarkEnd w:id="56"/>
      <w:bookmarkEnd w:id="57"/>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（一）磋商小组应当对磋商文件进行熟悉和理解。</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（二）本磋商文件有下列情形之一的，磋商小组应当停止评审：</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1.磋商文件的规定存在歧义、重大缺陷的；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2.磋商文件明显以不合理条件对供应商实行差别待遇或者歧视待遇的；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3.磋商文件载明的成交原则不合法的；</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4.磋商文件有违反国家其他有关强制性规定的情形。</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（三）出现上款规定应当停止评审情形的，磋商小组应当向采购人书面说明情况。除规定情形外，磋商小组不得以任何方式和理由停止评审。</w:t>
      </w:r>
    </w:p>
    <w:p>
      <w:pPr>
        <w:widowControl/>
        <w:ind w:firstLine="420" w:firstLineChars="150"/>
        <w:rPr>
          <w:rFonts w:hint="eastAsia" w:ascii="仿宋" w:hAnsi="仿宋" w:eastAsia="仿宋" w:cs="仿宋"/>
          <w:sz w:val="28"/>
          <w:szCs w:val="28"/>
        </w:rPr>
      </w:pPr>
      <w:bookmarkStart w:id="58" w:name="_Toc24080"/>
      <w:bookmarkStart w:id="59" w:name="_Toc256000054"/>
      <w:bookmarkStart w:id="60" w:name="_Toc256000456"/>
      <w:bookmarkStart w:id="61" w:name="_Toc256000322"/>
      <w:bookmarkStart w:id="62" w:name="_Toc63765819"/>
      <w:bookmarkStart w:id="63" w:name="_Toc256000121"/>
      <w:bookmarkStart w:id="64" w:name="_Toc256000255"/>
      <w:bookmarkStart w:id="65" w:name="_Toc256000590"/>
      <w:bookmarkStart w:id="66" w:name="_Toc256000389"/>
      <w:bookmarkStart w:id="67" w:name="_Toc256000188"/>
      <w:bookmarkStart w:id="68" w:name="_Toc256000523"/>
      <w:r>
        <w:rPr>
          <w:rFonts w:hint="eastAsia" w:ascii="仿宋" w:hAnsi="仿宋" w:eastAsia="仿宋" w:cs="仿宋"/>
          <w:sz w:val="28"/>
          <w:szCs w:val="28"/>
        </w:rPr>
        <w:t>三、书面审查</w:t>
      </w:r>
      <w:bookmarkEnd w:id="58"/>
      <w:bookmarkEnd w:id="59"/>
      <w:bookmarkEnd w:id="60"/>
      <w:bookmarkEnd w:id="61"/>
      <w:bookmarkEnd w:id="62"/>
      <w:bookmarkEnd w:id="63"/>
      <w:bookmarkEnd w:id="64"/>
      <w:bookmarkEnd w:id="65"/>
      <w:bookmarkEnd w:id="66"/>
      <w:bookmarkEnd w:id="67"/>
      <w:bookmarkEnd w:id="68"/>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（一）磋商小组开启响应文件，对供应商进行书面审查。书面审查包括资格审查和除资格部分外的响应性审查。</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（二）磋商小组应结合响应文件接收记录核验提交响应文件有关人员的身份信息。身份核验不一致的，作资格审查不通过处理。</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（三）磋商小组关于供应商书面审查的范围不能超过磋商文件的规定。</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四）书面审查结束后，磋商小组应当向采购组织单位出具书面审查报告。书面审查报告包括资格审查报告和除资格部分外的响应性审查报告。磋商小组应在书面审查报告中载明未通过审查的供应商名单及其理由。</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五）磋商小组成员应当在书面审查报告中签字确认，对书面审查过程和结果有不同意见的，应当在书面审查报告中写明并说明理由。签字但不写明不同意见或者不说明理由的，视同无意见。不签字的，不影响书面审查报告的有效性。</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六）磋商小组出具书面审查报告后，四川鼎跃工程项目管理有限公司应当将通过审查和未通过审查的供应商名单向所有提交响应文件的供应商当场宣布。四川鼎跃工程项目管理有限公司宣布未通过审查的供应商名单时，应当告知供应商未通过审查的原因。</w:t>
      </w:r>
    </w:p>
    <w:p>
      <w:pPr>
        <w:widowControl/>
        <w:ind w:firstLine="420" w:firstLineChars="150"/>
        <w:rPr>
          <w:rFonts w:hint="eastAsia" w:ascii="仿宋" w:hAnsi="仿宋" w:eastAsia="仿宋" w:cs="仿宋"/>
          <w:sz w:val="28"/>
          <w:szCs w:val="28"/>
        </w:rPr>
      </w:pPr>
      <w:bookmarkStart w:id="69" w:name="_Toc63765820"/>
      <w:bookmarkStart w:id="70" w:name="_Toc256000390"/>
      <w:bookmarkStart w:id="71" w:name="_Toc256000122"/>
      <w:bookmarkStart w:id="72" w:name="_Toc256000457"/>
      <w:bookmarkStart w:id="73" w:name="_Toc256000323"/>
      <w:bookmarkStart w:id="74" w:name="_Toc256000524"/>
      <w:bookmarkStart w:id="75" w:name="_Toc256000256"/>
      <w:bookmarkStart w:id="76" w:name="_Toc256000591"/>
      <w:bookmarkStart w:id="77" w:name="_Toc256000189"/>
      <w:bookmarkStart w:id="78" w:name="_Toc27367"/>
      <w:bookmarkStart w:id="79" w:name="_Toc256000055"/>
      <w:r>
        <w:rPr>
          <w:rFonts w:hint="eastAsia" w:ascii="仿宋" w:hAnsi="仿宋" w:eastAsia="仿宋" w:cs="仿宋"/>
          <w:sz w:val="28"/>
          <w:szCs w:val="28"/>
        </w:rPr>
        <w:t>四、磋商</w:t>
      </w:r>
      <w:bookmarkEnd w:id="69"/>
      <w:bookmarkEnd w:id="70"/>
      <w:bookmarkEnd w:id="71"/>
      <w:bookmarkEnd w:id="72"/>
      <w:bookmarkEnd w:id="73"/>
      <w:bookmarkEnd w:id="74"/>
      <w:bookmarkEnd w:id="75"/>
      <w:bookmarkEnd w:id="76"/>
      <w:bookmarkEnd w:id="77"/>
      <w:bookmarkEnd w:id="78"/>
      <w:bookmarkEnd w:id="79"/>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（一）磋商顺序</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磋商小组与通过书面审查的供应商分别进行磋商。磋商的顺序以现场抽签或者其他能够给予供应商平等机会的方式确定。</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（二）磋商内容</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1.本项目所涉及的需求、质量、服务、合同草案条款等作为磋商内容。</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2.除必须满足的技术要求外，供应商可在磋商过程中对本项目的技术参数和方案提出优化建议。</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（三）淘汰供应商</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磋商结束后，供应商响应文件仍未实质性响应磋商文件的，或者磋商过程中，磋商小组发现或者知晓供应商存在违法、违规行为的，磋商小组应当对其响应文件按无效处理，并书面告知供应商，说明理由。</w:t>
      </w:r>
    </w:p>
    <w:p>
      <w:pPr>
        <w:widowControl/>
        <w:ind w:firstLine="420" w:firstLineChars="150"/>
        <w:rPr>
          <w:rFonts w:hint="eastAsia" w:ascii="仿宋" w:hAnsi="仿宋" w:eastAsia="仿宋" w:cs="仿宋"/>
          <w:sz w:val="28"/>
          <w:szCs w:val="28"/>
        </w:rPr>
      </w:pPr>
      <w:bookmarkStart w:id="80" w:name="_Toc256000592"/>
      <w:bookmarkStart w:id="81" w:name="_Toc2557"/>
      <w:bookmarkStart w:id="82" w:name="_Toc256000458"/>
      <w:bookmarkStart w:id="83" w:name="_Toc256000190"/>
      <w:bookmarkStart w:id="84" w:name="_Toc256000056"/>
      <w:bookmarkStart w:id="85" w:name="_Toc256000391"/>
      <w:bookmarkStart w:id="86" w:name="_Toc63765821"/>
      <w:bookmarkStart w:id="87" w:name="_Toc256000324"/>
      <w:bookmarkStart w:id="88" w:name="_Toc256000123"/>
      <w:bookmarkStart w:id="89" w:name="_Toc256000257"/>
      <w:bookmarkStart w:id="90" w:name="_Toc256000525"/>
      <w:r>
        <w:rPr>
          <w:rFonts w:hint="eastAsia" w:ascii="仿宋" w:hAnsi="仿宋" w:eastAsia="仿宋" w:cs="仿宋"/>
          <w:sz w:val="28"/>
          <w:szCs w:val="28"/>
        </w:rPr>
        <w:t>五、多轮报价</w:t>
      </w:r>
      <w:bookmarkEnd w:id="80"/>
      <w:bookmarkEnd w:id="81"/>
      <w:bookmarkEnd w:id="82"/>
      <w:bookmarkEnd w:id="83"/>
      <w:bookmarkEnd w:id="84"/>
      <w:bookmarkEnd w:id="85"/>
      <w:bookmarkEnd w:id="86"/>
      <w:bookmarkEnd w:id="87"/>
      <w:bookmarkEnd w:id="88"/>
      <w:bookmarkEnd w:id="89"/>
      <w:bookmarkEnd w:id="90"/>
    </w:p>
    <w:p>
      <w:pPr>
        <w:widowControl/>
        <w:ind w:firstLine="420" w:firstLineChars="150"/>
        <w:rPr>
          <w:rFonts w:hint="eastAsia" w:ascii="仿宋" w:hAnsi="仿宋" w:eastAsia="仿宋" w:cs="仿宋"/>
          <w:sz w:val="28"/>
          <w:szCs w:val="28"/>
        </w:rPr>
      </w:pPr>
      <w:bookmarkStart w:id="91" w:name="_Hlk59013878"/>
      <w:r>
        <w:rPr>
          <w:rFonts w:hint="eastAsia" w:ascii="仿宋" w:hAnsi="仿宋" w:eastAsia="仿宋" w:cs="仿宋"/>
          <w:sz w:val="28"/>
          <w:szCs w:val="28"/>
        </w:rPr>
        <w:t>（一）磋商结束后，磋商小组应当要求所有实质性响应的供应商在规定时间内进行最后报价或者多轮报价后再最后报价。</w:t>
      </w:r>
    </w:p>
    <w:p>
      <w:pPr>
        <w:widowControl/>
        <w:ind w:firstLine="420" w:firstLineChars="150"/>
        <w:rPr>
          <w:rFonts w:hint="eastAsia" w:ascii="仿宋" w:hAnsi="仿宋" w:eastAsia="仿宋" w:cs="仿宋"/>
          <w:sz w:val="28"/>
          <w:szCs w:val="28"/>
        </w:rPr>
      </w:pPr>
      <w:r>
        <w:rPr>
          <w:rFonts w:hint="eastAsia" w:ascii="仿宋" w:hAnsi="仿宋" w:eastAsia="仿宋" w:cs="仿宋"/>
          <w:sz w:val="28"/>
          <w:szCs w:val="28"/>
        </w:rPr>
        <w:t>（二）两轮以上报价的，供应商在未提高响应文件中承诺的产品及其服务质量的情况下，其最后报价不得高于对该项目之前的报价，否则，磋商小组应当对其响应文件按无效处理，并书面告知供应商，说明理由。</w:t>
      </w:r>
    </w:p>
    <w:bookmarkEnd w:id="91"/>
    <w:p>
      <w:pPr>
        <w:widowControl/>
        <w:ind w:firstLine="420" w:firstLineChars="150"/>
        <w:rPr>
          <w:rFonts w:hint="eastAsia" w:ascii="仿宋" w:hAnsi="仿宋" w:eastAsia="仿宋" w:cs="仿宋"/>
          <w:sz w:val="28"/>
          <w:szCs w:val="28"/>
        </w:rPr>
      </w:pPr>
      <w:bookmarkStart w:id="92" w:name="_Toc256000526"/>
      <w:bookmarkStart w:id="93" w:name="_Toc6741"/>
      <w:bookmarkStart w:id="94" w:name="_Toc256000392"/>
      <w:bookmarkStart w:id="95" w:name="_Toc256000057"/>
      <w:bookmarkStart w:id="96" w:name="_Toc256000459"/>
      <w:bookmarkStart w:id="97" w:name="_Toc256000258"/>
      <w:bookmarkStart w:id="98" w:name="_Toc256000124"/>
      <w:bookmarkStart w:id="99" w:name="_Toc63765822"/>
      <w:bookmarkStart w:id="100" w:name="_Toc256000593"/>
      <w:bookmarkStart w:id="101" w:name="_Toc256000325"/>
      <w:bookmarkStart w:id="102" w:name="_Toc256000191"/>
      <w:r>
        <w:rPr>
          <w:rFonts w:hint="eastAsia" w:ascii="仿宋" w:hAnsi="仿宋" w:eastAsia="仿宋" w:cs="仿宋"/>
          <w:sz w:val="28"/>
          <w:szCs w:val="28"/>
        </w:rPr>
        <w:t>六、比较与评价</w:t>
      </w:r>
      <w:bookmarkEnd w:id="92"/>
      <w:bookmarkEnd w:id="93"/>
      <w:bookmarkEnd w:id="94"/>
      <w:bookmarkEnd w:id="95"/>
      <w:bookmarkEnd w:id="96"/>
      <w:bookmarkEnd w:id="97"/>
      <w:bookmarkEnd w:id="98"/>
      <w:bookmarkEnd w:id="99"/>
      <w:bookmarkEnd w:id="100"/>
      <w:bookmarkEnd w:id="101"/>
      <w:bookmarkEnd w:id="102"/>
    </w:p>
    <w:bookmarkEnd w:id="37"/>
    <w:bookmarkEnd w:id="38"/>
    <w:bookmarkEnd w:id="39"/>
    <w:bookmarkEnd w:id="40"/>
    <w:bookmarkEnd w:id="41"/>
    <w:bookmarkEnd w:id="42"/>
    <w:bookmarkEnd w:id="43"/>
    <w:bookmarkEnd w:id="44"/>
    <w:bookmarkEnd w:id="45"/>
    <w:bookmarkEnd w:id="46"/>
    <w:p>
      <w:pPr>
        <w:widowControl/>
        <w:ind w:firstLine="420" w:firstLineChars="1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（一）磋商小组对各供应商报价部分评分时，应按照磋商文件第二章有关“落实采购政策进行价格扣除和加成的方法”和“低于成本价不正当竞争预防措施”的规定对供应商报价进行调整和汇总。</w:t>
      </w:r>
    </w:p>
    <w:p>
      <w:pPr>
        <w:widowControl/>
        <w:ind w:firstLine="420" w:firstLineChars="1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磋商小组成员应当根据自身专业情况对每个有效供应商的响应文件进行独立评分，加权汇总每项评审因素的得分，得出每个有效供应商的总分。技术类评审因素由技术方面磋商小组成员独立评分；经济类评审因素由经济方面磋商小组成员独立评分；政策合同类的评审因素由法律方面磋商小组成员独立评分；采购人代表原则上对技术类评审因素独立评分；价格和其他不能明确区分的评审因素由磋商小组成员共同评分。</w:t>
      </w:r>
    </w:p>
    <w:p>
      <w:pPr>
        <w:widowControl/>
        <w:ind w:firstLine="420" w:firstLineChars="1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（三）磋商小组按照如下标准，对提交最后报价的磋商响应进行综合比较与评价。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综合评分明细表</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769"/>
        <w:gridCol w:w="4753"/>
        <w:gridCol w:w="1015"/>
        <w:gridCol w:w="9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gridSpan w:val="2"/>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6707" w:type="dxa"/>
            <w:gridSpan w:val="3"/>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gridSpan w:val="2"/>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分值构成</w:t>
            </w:r>
          </w:p>
        </w:tc>
        <w:tc>
          <w:tcPr>
            <w:tcW w:w="6707" w:type="dxa"/>
            <w:gridSpan w:val="3"/>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详细评审70.00分</w:t>
            </w:r>
          </w:p>
          <w:p>
            <w:pPr>
              <w:pStyle w:val="49"/>
              <w:rPr>
                <w:rFonts w:hint="eastAsia" w:ascii="仿宋" w:hAnsi="仿宋" w:eastAsia="仿宋" w:cs="仿宋"/>
                <w:sz w:val="24"/>
                <w:szCs w:val="24"/>
              </w:rPr>
            </w:pPr>
            <w:r>
              <w:rPr>
                <w:rFonts w:hint="eastAsia" w:ascii="仿宋" w:hAnsi="仿宋" w:eastAsia="仿宋" w:cs="仿宋"/>
                <w:sz w:val="24"/>
                <w:szCs w:val="24"/>
              </w:rPr>
              <w:t>报价得分30.00分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评审因素分类</w:t>
            </w:r>
          </w:p>
        </w:tc>
        <w:tc>
          <w:tcPr>
            <w:tcW w:w="769" w:type="dxa"/>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评审项</w:t>
            </w:r>
          </w:p>
        </w:tc>
        <w:tc>
          <w:tcPr>
            <w:tcW w:w="4753" w:type="dxa"/>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详细描述</w:t>
            </w:r>
          </w:p>
        </w:tc>
        <w:tc>
          <w:tcPr>
            <w:tcW w:w="1015" w:type="dxa"/>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分值</w:t>
            </w:r>
          </w:p>
        </w:tc>
        <w:tc>
          <w:tcPr>
            <w:tcW w:w="939" w:type="dxa"/>
            <w:noWrap w:val="0"/>
            <w:vAlign w:val="top"/>
          </w:tcPr>
          <w:p>
            <w:pPr>
              <w:pStyle w:val="49"/>
              <w:jc w:val="center"/>
              <w:rPr>
                <w:rFonts w:hint="eastAsia" w:ascii="仿宋" w:hAnsi="仿宋" w:eastAsia="仿宋" w:cs="仿宋"/>
                <w:sz w:val="24"/>
                <w:szCs w:val="24"/>
              </w:rPr>
            </w:pPr>
            <w:r>
              <w:rPr>
                <w:rFonts w:hint="eastAsia" w:ascii="仿宋" w:hAnsi="仿宋" w:eastAsia="仿宋" w:cs="仿宋"/>
                <w:sz w:val="24"/>
                <w:szCs w:val="24"/>
              </w:rPr>
              <w:t>客观/主观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0" w:hRule="atLeast"/>
        </w:trPr>
        <w:tc>
          <w:tcPr>
            <w:tcW w:w="831" w:type="dxa"/>
            <w:vMerge w:val="restart"/>
            <w:noWrap w:val="0"/>
            <w:vAlign w:val="top"/>
          </w:tcPr>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p>
          <w:p>
            <w:pPr>
              <w:pStyle w:val="49"/>
              <w:rPr>
                <w:rFonts w:hint="eastAsia" w:ascii="仿宋" w:hAnsi="仿宋" w:eastAsia="仿宋" w:cs="仿宋"/>
                <w:sz w:val="24"/>
                <w:szCs w:val="24"/>
              </w:rPr>
            </w:pPr>
            <w:r>
              <w:rPr>
                <w:rFonts w:hint="eastAsia" w:ascii="仿宋" w:hAnsi="仿宋" w:eastAsia="仿宋" w:cs="仿宋"/>
                <w:sz w:val="24"/>
                <w:szCs w:val="24"/>
              </w:rPr>
              <w:t>详细评审</w:t>
            </w:r>
          </w:p>
        </w:tc>
        <w:tc>
          <w:tcPr>
            <w:tcW w:w="76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技术参数与性能指标</w:t>
            </w:r>
          </w:p>
        </w:tc>
        <w:tc>
          <w:tcPr>
            <w:tcW w:w="4753" w:type="dxa"/>
            <w:noWrap w:val="0"/>
            <w:vAlign w:val="top"/>
          </w:tcPr>
          <w:p>
            <w:pPr>
              <w:pStyle w:val="49"/>
              <w:numPr>
                <w:ilvl w:val="0"/>
                <w:numId w:val="3"/>
              </w:numPr>
              <w:rPr>
                <w:rFonts w:hint="eastAsia" w:ascii="仿宋" w:hAnsi="仿宋" w:eastAsia="仿宋" w:cs="仿宋"/>
                <w:sz w:val="24"/>
                <w:szCs w:val="24"/>
              </w:rPr>
            </w:pPr>
            <w:r>
              <w:rPr>
                <w:rFonts w:hint="eastAsia" w:ascii="仿宋" w:hAnsi="仿宋" w:eastAsia="仿宋" w:cs="仿宋"/>
                <w:sz w:val="24"/>
                <w:szCs w:val="24"/>
              </w:rPr>
              <w:t>投标人或所投产品生产厂家完全满足招标文件重要技术参数与性能指标条款得</w:t>
            </w:r>
            <w:r>
              <w:rPr>
                <w:rFonts w:hint="eastAsia" w:ascii="仿宋" w:hAnsi="仿宋" w:eastAsia="仿宋" w:cs="仿宋"/>
                <w:sz w:val="24"/>
                <w:szCs w:val="24"/>
                <w:lang w:val="en-US" w:eastAsia="zh-CN"/>
              </w:rPr>
              <w:t>42</w:t>
            </w:r>
            <w:r>
              <w:rPr>
                <w:rFonts w:hint="eastAsia" w:ascii="仿宋" w:hAnsi="仿宋" w:eastAsia="仿宋" w:cs="仿宋"/>
                <w:sz w:val="24"/>
                <w:szCs w:val="24"/>
              </w:rPr>
              <w:t>分。2、有一条重要技术参数与性能指标不满足的扣</w:t>
            </w:r>
            <w:r>
              <w:rPr>
                <w:rFonts w:hint="eastAsia" w:ascii="仿宋" w:hAnsi="仿宋" w:eastAsia="仿宋" w:cs="仿宋"/>
                <w:sz w:val="24"/>
                <w:szCs w:val="24"/>
                <w:lang w:val="en-US" w:eastAsia="zh-CN"/>
              </w:rPr>
              <w:t>3</w:t>
            </w:r>
            <w:r>
              <w:rPr>
                <w:rFonts w:hint="eastAsia" w:ascii="仿宋" w:hAnsi="仿宋" w:eastAsia="仿宋" w:cs="仿宋"/>
                <w:sz w:val="24"/>
                <w:szCs w:val="24"/>
              </w:rPr>
              <w:t>分。（重要技术参数与性能指标指标注“▲”的条款，共</w:t>
            </w:r>
            <w:r>
              <w:rPr>
                <w:rFonts w:hint="eastAsia" w:ascii="仿宋" w:hAnsi="仿宋" w:eastAsia="仿宋" w:cs="仿宋"/>
                <w:sz w:val="24"/>
                <w:szCs w:val="24"/>
                <w:lang w:val="en-US" w:eastAsia="zh-CN"/>
              </w:rPr>
              <w:t>14</w:t>
            </w:r>
            <w:r>
              <w:rPr>
                <w:rFonts w:hint="eastAsia" w:ascii="仿宋" w:hAnsi="仿宋" w:eastAsia="仿宋" w:cs="仿宋"/>
                <w:sz w:val="24"/>
                <w:szCs w:val="24"/>
              </w:rPr>
              <w:t>条）3、非▲项技术参数要求为一般技术参数，共</w:t>
            </w:r>
            <w:r>
              <w:rPr>
                <w:rFonts w:hint="eastAsia" w:ascii="仿宋" w:hAnsi="仿宋" w:eastAsia="仿宋" w:cs="仿宋"/>
                <w:sz w:val="24"/>
                <w:szCs w:val="24"/>
                <w:lang w:val="en-US" w:eastAsia="zh-CN"/>
              </w:rPr>
              <w:t>90</w:t>
            </w:r>
            <w:r>
              <w:rPr>
                <w:rFonts w:hint="eastAsia" w:ascii="仿宋" w:hAnsi="仿宋" w:eastAsia="仿宋" w:cs="仿宋"/>
                <w:sz w:val="24"/>
                <w:szCs w:val="24"/>
              </w:rPr>
              <w:t>条，完全满足的得</w:t>
            </w:r>
            <w:r>
              <w:rPr>
                <w:rFonts w:hint="eastAsia" w:ascii="仿宋" w:hAnsi="仿宋" w:eastAsia="仿宋" w:cs="仿宋"/>
                <w:sz w:val="24"/>
                <w:szCs w:val="24"/>
                <w:lang w:val="en-US" w:eastAsia="zh-CN"/>
              </w:rPr>
              <w:t>4.5</w:t>
            </w:r>
            <w:r>
              <w:rPr>
                <w:rFonts w:hint="eastAsia" w:ascii="仿宋" w:hAnsi="仿宋" w:eastAsia="仿宋" w:cs="仿宋"/>
                <w:sz w:val="24"/>
                <w:szCs w:val="24"/>
              </w:rPr>
              <w:t>分，每有一条不满足的扣0.</w:t>
            </w:r>
            <w:r>
              <w:rPr>
                <w:rFonts w:hint="eastAsia" w:ascii="仿宋" w:hAnsi="仿宋" w:eastAsia="仿宋" w:cs="仿宋"/>
                <w:sz w:val="24"/>
                <w:szCs w:val="24"/>
                <w:lang w:val="en-US" w:eastAsia="zh-CN"/>
              </w:rPr>
              <w:t>05</w:t>
            </w:r>
            <w:r>
              <w:rPr>
                <w:rFonts w:hint="eastAsia" w:ascii="仿宋" w:hAnsi="仿宋" w:eastAsia="仿宋" w:cs="仿宋"/>
                <w:sz w:val="24"/>
                <w:szCs w:val="24"/>
              </w:rPr>
              <w:t>分，直到扣完为止。 说明：1、标注“▲”的技术参数与性能指标条款，投标人或所投产品生产厂家提供由国家认可第三方检测机构出具的检验报告复印件加盖公章予以佐证，否则不予认定。2、检测检验报告需同时提供官方网站查询截图或国家市场监管总局全国认证认可信息公共服务平台查询截图，否则不予认定。</w:t>
            </w:r>
          </w:p>
        </w:tc>
        <w:tc>
          <w:tcPr>
            <w:tcW w:w="1015" w:type="dxa"/>
            <w:noWrap w:val="0"/>
            <w:vAlign w:val="top"/>
          </w:tcPr>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rPr>
            </w:pPr>
            <w:r>
              <w:rPr>
                <w:rFonts w:hint="eastAsia" w:ascii="仿宋" w:hAnsi="仿宋" w:eastAsia="仿宋" w:cs="仿宋"/>
                <w:sz w:val="24"/>
                <w:szCs w:val="24"/>
                <w:lang w:val="en-US" w:eastAsia="zh-CN"/>
              </w:rPr>
              <w:t>46.5</w:t>
            </w:r>
            <w:r>
              <w:rPr>
                <w:rFonts w:hint="eastAsia" w:ascii="仿宋" w:hAnsi="仿宋" w:eastAsia="仿宋" w:cs="仿宋"/>
                <w:sz w:val="24"/>
                <w:szCs w:val="24"/>
              </w:rPr>
              <w:t>0</w:t>
            </w:r>
          </w:p>
        </w:tc>
        <w:tc>
          <w:tcPr>
            <w:tcW w:w="93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客观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noWrap w:val="0"/>
            <w:vAlign w:val="top"/>
          </w:tcPr>
          <w:p>
            <w:pPr>
              <w:rPr>
                <w:rFonts w:hint="eastAsia" w:ascii="仿宋" w:hAnsi="仿宋" w:eastAsia="仿宋" w:cs="仿宋"/>
                <w:sz w:val="24"/>
                <w:szCs w:val="24"/>
              </w:rPr>
            </w:pPr>
          </w:p>
        </w:tc>
        <w:tc>
          <w:tcPr>
            <w:tcW w:w="76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售后服务</w:t>
            </w:r>
          </w:p>
        </w:tc>
        <w:tc>
          <w:tcPr>
            <w:tcW w:w="4753" w:type="dxa"/>
            <w:noWrap w:val="0"/>
            <w:vAlign w:val="top"/>
          </w:tcPr>
          <w:p>
            <w:pPr>
              <w:numPr>
                <w:ilvl w:val="0"/>
                <w:numId w:val="4"/>
              </w:numPr>
              <w:spacing w:line="288" w:lineRule="auto"/>
              <w:rPr>
                <w:rFonts w:hint="eastAsia" w:ascii="仿宋" w:hAnsi="仿宋" w:eastAsia="仿宋" w:cs="仿宋"/>
                <w:color w:val="auto"/>
                <w:kern w:val="0"/>
                <w:sz w:val="24"/>
                <w:szCs w:val="24"/>
              </w:rPr>
            </w:pPr>
            <w:r>
              <w:rPr>
                <w:rFonts w:hint="eastAsia" w:ascii="仿宋" w:hAnsi="仿宋" w:eastAsia="仿宋" w:cs="仿宋"/>
                <w:b w:val="0"/>
                <w:bCs w:val="0"/>
                <w:kern w:val="0"/>
                <w:sz w:val="24"/>
                <w:szCs w:val="24"/>
                <w:lang w:val="en-US" w:eastAsia="zh-Hans"/>
              </w:rPr>
              <w:t>投标人或所投产品生产厂家对中标后要展开的工作进行了充分研究，拟定了项目实施方案包括但不限于以下细分内容：①服务标准（运输、安装等）；②售后人员配置；③售后的工作流程规范；④特殊情况下紧急供货措施方案；⑤供货质量保证措施方案；⑥售后保证措施及期限；</w:t>
            </w:r>
            <w:r>
              <w:rPr>
                <w:rFonts w:hint="eastAsia" w:ascii="仿宋" w:hAnsi="仿宋" w:eastAsia="仿宋" w:cs="仿宋"/>
                <w:color w:val="auto"/>
                <w:kern w:val="0"/>
                <w:sz w:val="24"/>
                <w:szCs w:val="24"/>
              </w:rPr>
              <w:t>完全满足采购人需求有利于项目实施得</w:t>
            </w:r>
            <w:r>
              <w:rPr>
                <w:rFonts w:hint="eastAsia" w:ascii="仿宋" w:hAnsi="仿宋" w:eastAsia="仿宋" w:cs="仿宋"/>
                <w:color w:val="auto"/>
                <w:kern w:val="0"/>
                <w:sz w:val="24"/>
                <w:szCs w:val="24"/>
                <w:lang w:val="en-US" w:eastAsia="zh-CN"/>
              </w:rPr>
              <w:t>12</w:t>
            </w:r>
            <w:r>
              <w:rPr>
                <w:rFonts w:hint="eastAsia" w:ascii="仿宋" w:hAnsi="仿宋" w:eastAsia="仿宋" w:cs="仿宋"/>
                <w:color w:val="auto"/>
                <w:kern w:val="0"/>
                <w:sz w:val="24"/>
                <w:szCs w:val="24"/>
              </w:rPr>
              <w:t>分，缺一项扣</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分，每一项内容不完整或有缺陷或</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与项目不匹配的一处扣1</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分，扣完为止。</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1015" w:type="dxa"/>
            <w:noWrap w:val="0"/>
            <w:vAlign w:val="top"/>
          </w:tcPr>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lang w:val="en-US" w:eastAsia="zh-CN"/>
              </w:rPr>
            </w:pPr>
          </w:p>
          <w:p>
            <w:pPr>
              <w:pStyle w:val="49"/>
              <w:jc w:val="right"/>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00</w:t>
            </w:r>
          </w:p>
        </w:tc>
        <w:tc>
          <w:tcPr>
            <w:tcW w:w="93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客观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noWrap w:val="0"/>
            <w:vAlign w:val="top"/>
          </w:tcPr>
          <w:p>
            <w:pPr>
              <w:rPr>
                <w:rFonts w:hint="eastAsia" w:ascii="仿宋" w:hAnsi="仿宋" w:eastAsia="仿宋" w:cs="仿宋"/>
                <w:sz w:val="24"/>
                <w:szCs w:val="24"/>
              </w:rPr>
            </w:pPr>
          </w:p>
        </w:tc>
        <w:tc>
          <w:tcPr>
            <w:tcW w:w="76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环境标志产品</w:t>
            </w:r>
          </w:p>
        </w:tc>
        <w:tc>
          <w:tcPr>
            <w:tcW w:w="4753"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投标人提供的投标产品属于环境标志产品政府采购品目清单中的，每有1个得0.</w:t>
            </w:r>
            <w:r>
              <w:rPr>
                <w:rFonts w:hint="eastAsia" w:ascii="仿宋" w:hAnsi="仿宋" w:eastAsia="仿宋" w:cs="仿宋"/>
                <w:sz w:val="24"/>
                <w:szCs w:val="24"/>
                <w:lang w:val="en-US" w:eastAsia="zh-CN"/>
              </w:rPr>
              <w:t>5</w:t>
            </w:r>
            <w:r>
              <w:rPr>
                <w:rFonts w:hint="eastAsia" w:ascii="仿宋" w:hAnsi="仿宋" w:eastAsia="仿宋" w:cs="仿宋"/>
                <w:sz w:val="24"/>
                <w:szCs w:val="24"/>
              </w:rPr>
              <w:t>分，本项最多得</w:t>
            </w:r>
            <w:r>
              <w:rPr>
                <w:rFonts w:hint="eastAsia" w:ascii="仿宋" w:hAnsi="仿宋" w:eastAsia="仿宋" w:cs="仿宋"/>
                <w:sz w:val="24"/>
                <w:szCs w:val="24"/>
                <w:lang w:val="en-US" w:eastAsia="zh-CN"/>
              </w:rPr>
              <w:t>5.5</w:t>
            </w:r>
            <w:r>
              <w:rPr>
                <w:rFonts w:hint="eastAsia" w:ascii="仿宋" w:hAnsi="仿宋" w:eastAsia="仿宋" w:cs="仿宋"/>
                <w:sz w:val="24"/>
                <w:szCs w:val="24"/>
              </w:rPr>
              <w:t>分。（说明：1、提供有效的证书复印件。）</w:t>
            </w:r>
          </w:p>
        </w:tc>
        <w:tc>
          <w:tcPr>
            <w:tcW w:w="1015" w:type="dxa"/>
            <w:noWrap w:val="0"/>
            <w:vAlign w:val="top"/>
          </w:tcPr>
          <w:p>
            <w:pPr>
              <w:pStyle w:val="49"/>
              <w:jc w:val="both"/>
              <w:rPr>
                <w:rFonts w:hint="eastAsia" w:ascii="仿宋" w:hAnsi="仿宋" w:eastAsia="仿宋" w:cs="仿宋"/>
                <w:sz w:val="24"/>
                <w:szCs w:val="24"/>
                <w:lang w:val="en-US" w:eastAsia="zh-CN"/>
              </w:rPr>
            </w:pPr>
          </w:p>
          <w:p>
            <w:pPr>
              <w:pStyle w:val="49"/>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w:t>
            </w:r>
          </w:p>
        </w:tc>
        <w:tc>
          <w:tcPr>
            <w:tcW w:w="93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客观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价格分</w:t>
            </w:r>
          </w:p>
        </w:tc>
        <w:tc>
          <w:tcPr>
            <w:tcW w:w="76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价格分</w:t>
            </w:r>
          </w:p>
        </w:tc>
        <w:tc>
          <w:tcPr>
            <w:tcW w:w="4753"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经专家评审的最低有效投标报价作为评标基准价：投标报价得分=（评标基准价/投标报价）×30</w:t>
            </w:r>
          </w:p>
        </w:tc>
        <w:tc>
          <w:tcPr>
            <w:tcW w:w="1015" w:type="dxa"/>
            <w:noWrap w:val="0"/>
            <w:vAlign w:val="top"/>
          </w:tcPr>
          <w:p>
            <w:pPr>
              <w:pStyle w:val="49"/>
              <w:jc w:val="right"/>
              <w:rPr>
                <w:rFonts w:hint="eastAsia" w:ascii="仿宋" w:hAnsi="仿宋" w:eastAsia="仿宋" w:cs="仿宋"/>
                <w:sz w:val="24"/>
                <w:szCs w:val="24"/>
              </w:rPr>
            </w:pPr>
          </w:p>
          <w:p>
            <w:pPr>
              <w:pStyle w:val="49"/>
              <w:jc w:val="right"/>
              <w:rPr>
                <w:rFonts w:hint="eastAsia" w:ascii="仿宋" w:hAnsi="仿宋" w:eastAsia="仿宋" w:cs="仿宋"/>
                <w:sz w:val="24"/>
                <w:szCs w:val="24"/>
              </w:rPr>
            </w:pPr>
          </w:p>
          <w:p>
            <w:pPr>
              <w:pStyle w:val="49"/>
              <w:jc w:val="right"/>
              <w:rPr>
                <w:rFonts w:hint="eastAsia" w:ascii="仿宋" w:hAnsi="仿宋" w:eastAsia="仿宋" w:cs="仿宋"/>
                <w:sz w:val="24"/>
                <w:szCs w:val="24"/>
              </w:rPr>
            </w:pPr>
            <w:r>
              <w:rPr>
                <w:rFonts w:hint="eastAsia" w:ascii="仿宋" w:hAnsi="仿宋" w:eastAsia="仿宋" w:cs="仿宋"/>
                <w:sz w:val="24"/>
                <w:szCs w:val="24"/>
              </w:rPr>
              <w:t>30.00</w:t>
            </w:r>
          </w:p>
        </w:tc>
        <w:tc>
          <w:tcPr>
            <w:tcW w:w="939" w:type="dxa"/>
            <w:noWrap w:val="0"/>
            <w:vAlign w:val="top"/>
          </w:tcPr>
          <w:p>
            <w:pPr>
              <w:pStyle w:val="49"/>
              <w:rPr>
                <w:rFonts w:hint="eastAsia" w:ascii="仿宋" w:hAnsi="仿宋" w:eastAsia="仿宋" w:cs="仿宋"/>
                <w:sz w:val="24"/>
                <w:szCs w:val="24"/>
              </w:rPr>
            </w:pPr>
            <w:r>
              <w:rPr>
                <w:rFonts w:hint="eastAsia" w:ascii="仿宋" w:hAnsi="仿宋" w:eastAsia="仿宋" w:cs="仿宋"/>
                <w:sz w:val="24"/>
                <w:szCs w:val="24"/>
              </w:rPr>
              <w:t>客观</w:t>
            </w:r>
          </w:p>
        </w:tc>
      </w:tr>
    </w:tbl>
    <w:p>
      <w:pPr>
        <w:pStyle w:val="49"/>
        <w:ind w:firstLine="48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说明：</w:t>
      </w:r>
    </w:p>
    <w:p>
      <w:pPr>
        <w:pStyle w:val="49"/>
        <w:ind w:firstLine="48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1、评分的取值按四舍五入法，保留小数点后两位。</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eastAsia="zh-CN"/>
        </w:rPr>
        <w:t>（一）中小企业政策</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sym w:font="Wingdings" w:char="00FE"/>
      </w:r>
      <w:r>
        <w:rPr>
          <w:rFonts w:hint="eastAsia" w:ascii="仿宋" w:hAnsi="仿宋" w:eastAsia="仿宋" w:cs="仿宋"/>
          <w:b/>
          <w:bCs/>
          <w:sz w:val="28"/>
          <w:szCs w:val="28"/>
          <w:lang w:val="zh-CN"/>
        </w:rPr>
        <w:t>本项目属于专门面向中小企业采购的政府采购项目，小微企业不再享受价格评审优惠。</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zh-CN"/>
        </w:rPr>
        <w:sym w:font="Wingdings" w:char="00A8"/>
      </w:r>
      <w:r>
        <w:rPr>
          <w:rFonts w:hint="eastAsia" w:ascii="仿宋" w:hAnsi="仿宋" w:eastAsia="仿宋" w:cs="仿宋"/>
          <w:b/>
          <w:bCs/>
          <w:sz w:val="28"/>
          <w:szCs w:val="28"/>
          <w:lang w:val="zh-CN"/>
        </w:rPr>
        <w:t>本项目非面向中小企业采购的政府采购项目，小微企业享受以下价格评审优惠：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1、小微企业（监狱企业、残疾人福利单位视同小微企业）价格扣除</w:t>
      </w:r>
    </w:p>
    <w:p>
      <w:pPr>
        <w:spacing w:line="600" w:lineRule="exact"/>
        <w:ind w:firstLine="560" w:firstLineChars="200"/>
        <w:rPr>
          <w:rFonts w:hint="eastAsia" w:ascii="仿宋" w:hAnsi="仿宋" w:eastAsia="仿宋" w:cs="仿宋"/>
          <w:sz w:val="28"/>
          <w:szCs w:val="28"/>
        </w:rPr>
      </w:pPr>
      <w:bookmarkStart w:id="103" w:name="bookmark36"/>
      <w:bookmarkEnd w:id="103"/>
      <w:r>
        <w:rPr>
          <w:rFonts w:hint="eastAsia" w:ascii="仿宋" w:hAnsi="仿宋" w:eastAsia="仿宋" w:cs="仿宋"/>
          <w:sz w:val="28"/>
          <w:szCs w:val="28"/>
        </w:rPr>
        <w:t>（1）根据《政府采购促进中小企业发展暂行办法》（财库［2020］46号）的规定，对小型和微型企业产品的价格给予</w:t>
      </w:r>
      <w:r>
        <w:rPr>
          <w:rFonts w:hint="eastAsia" w:ascii="仿宋" w:hAnsi="仿宋" w:eastAsia="仿宋" w:cs="仿宋"/>
          <w:sz w:val="28"/>
          <w:szCs w:val="28"/>
          <w:lang w:val="en-US" w:eastAsia="zh-CN"/>
        </w:rPr>
        <w:t>2</w:t>
      </w:r>
      <w:r>
        <w:rPr>
          <w:rFonts w:hint="eastAsia" w:ascii="仿宋" w:hAnsi="仿宋" w:eastAsia="仿宋" w:cs="仿宋"/>
          <w:sz w:val="28"/>
          <w:szCs w:val="28"/>
        </w:rPr>
        <w:t>0%的价格扣除，用扣除后的价格参与评审，符合中小企业划分标准的个体工商户，在政府采购活动中视同中小企业。</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（2）参加政府采购活动的中小企业应当提供《中小企业声明函》原件，监狱企业应当提供《监狱企业证明》原件,残疾人福利性单位应当提供《残疾人福利性单位声明函》原件。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本条仅适用于允许联合体参与的项目）</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联合体各方均为小型、微型企业的，联合体视同为小型、微型企业享受规定的扶持政策。组成联合体的大中型企业和其他自然人、法人或者其他组织，与小型、微型企业之间不得存在投资关系。（本条仅适用于允许联合体参与的项目）</w:t>
      </w:r>
    </w:p>
    <w:p>
      <w:pPr>
        <w:spacing w:line="600" w:lineRule="exact"/>
        <w:ind w:firstLine="560" w:firstLineChars="200"/>
        <w:rPr>
          <w:rFonts w:hint="eastAsia" w:ascii="仿宋" w:hAnsi="仿宋" w:eastAsia="仿宋" w:cs="仿宋"/>
          <w:sz w:val="28"/>
          <w:szCs w:val="28"/>
        </w:rPr>
      </w:pPr>
      <w:bookmarkStart w:id="104" w:name="bookmark38"/>
      <w:bookmarkEnd w:id="104"/>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）不发达地区和少数民族地区扶持政策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政府采购法》第九条的相关规定，在报价相同时，成交候选供应商并列的情况下，优先确定注册地为不发达地区、少数民族地区的供应商为成交供应商。供应商须在响应文件提供相关证明材料，否则不享受本扶持政策。</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）失信企业报价加成或者扣分</w:t>
      </w:r>
    </w:p>
    <w:p>
      <w:pPr>
        <w:spacing w:line="600" w:lineRule="exact"/>
        <w:ind w:firstLine="560" w:firstLineChars="200"/>
        <w:rPr>
          <w:rFonts w:hint="eastAsia" w:ascii="仿宋" w:hAnsi="仿宋" w:eastAsia="仿宋" w:cs="仿宋"/>
          <w:color w:val="auto"/>
          <w:sz w:val="28"/>
          <w:szCs w:val="28"/>
        </w:rPr>
      </w:pPr>
      <w:bookmarkStart w:id="105" w:name="bookmark40"/>
      <w:bookmarkEnd w:id="105"/>
      <w:r>
        <w:rPr>
          <w:rFonts w:hint="eastAsia" w:ascii="仿宋" w:hAnsi="仿宋" w:eastAsia="仿宋" w:cs="仿宋"/>
          <w:color w:val="auto"/>
          <w:sz w:val="28"/>
          <w:szCs w:val="28"/>
        </w:rPr>
        <w:t>（1）对记入诚信档案且在有效期内的失信供应商，</w:t>
      </w:r>
      <w:r>
        <w:rPr>
          <w:rFonts w:hint="eastAsia" w:ascii="仿宋" w:hAnsi="仿宋" w:eastAsia="仿宋" w:cs="仿宋"/>
          <w:color w:val="auto"/>
          <w:sz w:val="28"/>
          <w:szCs w:val="28"/>
          <w:lang w:eastAsia="zh-CN"/>
        </w:rPr>
        <w:t>按</w:t>
      </w:r>
      <w:r>
        <w:rPr>
          <w:rFonts w:hint="eastAsia" w:ascii="仿宋" w:hAnsi="仿宋" w:eastAsia="仿宋" w:cs="仿宋"/>
          <w:color w:val="auto"/>
          <w:sz w:val="28"/>
          <w:szCs w:val="28"/>
          <w:lang w:val="en-US" w:eastAsia="zh-CN"/>
        </w:rPr>
        <w:t>综合评分明细表进行扣分</w:t>
      </w:r>
      <w:r>
        <w:rPr>
          <w:rFonts w:hint="eastAsia" w:ascii="仿宋" w:hAnsi="仿宋" w:eastAsia="仿宋" w:cs="仿宋"/>
          <w:color w:val="auto"/>
          <w:sz w:val="28"/>
          <w:szCs w:val="28"/>
        </w:rPr>
        <w:t>。</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（2）供应商参加政府采购活动时，应当就自己的诚信情况在响应文件中进行承诺。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 xml:space="preserve">）环保节能产品、无线局域网认证产品政策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1、按照《财政部发展改革委生态环境部市场监管总局关于调整优化节能产品、环境标志产品政府采购执行机制的通知》（财库〔2019〕 9号）文件规定执行。依据品目清单和认证证书实施政府优先采购和强制采购。</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人拟采购的产品属于《环境标志产品政府采购品目清单》（财库〔2019〕18号）和《节能产品政府采购品目清单》（财库〔2019〕19号）清单范围的，采购人及其委托的采购代理机构应当依据市场监管总局发布的《市场监管总局关于发布参与实施政府采购节能产品、环境标志产品认证机构名录的公告》（2019年第16号）名单内的认证机构出具的处于有效期之内的节能产品、环境标志产品认证证书，对获得证书的产品实施政府优先采购或强制采购。</w:t>
      </w:r>
    </w:p>
    <w:p>
      <w:pPr>
        <w:spacing w:line="6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（1）采购产品属于强制采购品目的，应当采购品目内的产品。</w:t>
      </w:r>
    </w:p>
    <w:p>
      <w:pPr>
        <w:spacing w:line="6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（2）本项目采购的产品属于中国政府采购网公布的《无线局域网认证产品政府采购清单》的，综合评分得分相同的条件下优先采购。</w:t>
      </w:r>
    </w:p>
    <w:p>
      <w:pPr>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）采购人拟采购的节能环保产品属于优先采购品目的，按《综合评分明细表》进行加分，供应商在响应文件中提供该产品政府采购清单对应页并加盖供应商单位公章。</w:t>
      </w:r>
    </w:p>
    <w:p>
      <w:pPr>
        <w:spacing w:line="360" w:lineRule="auto"/>
        <w:ind w:firstLine="562" w:firstLineChars="200"/>
        <w:rPr>
          <w:rFonts w:hint="eastAsia" w:ascii="仿宋" w:hAnsi="仿宋" w:eastAsia="仿宋" w:cs="仿宋"/>
          <w:kern w:val="0"/>
          <w:sz w:val="24"/>
          <w:szCs w:val="24"/>
          <w:lang w:val="zh-CN" w:eastAsia="zh-CN" w:bidi="ar-SA"/>
        </w:rPr>
      </w:pPr>
      <w:r>
        <w:rPr>
          <w:rFonts w:hint="eastAsia" w:ascii="仿宋" w:hAnsi="仿宋" w:eastAsia="仿宋" w:cs="仿宋"/>
          <w:b/>
          <w:bCs/>
          <w:sz w:val="28"/>
          <w:szCs w:val="28"/>
        </w:rPr>
        <w:t>注：以中国政府采购网（www.ccgp.gov.cn）信息查询结果为准。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sz w:val="28"/>
          <w:szCs w:val="28"/>
          <w:lang w:val="zh-CN"/>
        </w:rPr>
        <w:t>政采贷</w:t>
      </w:r>
      <w:r>
        <w:rPr>
          <w:rFonts w:hint="eastAsia" w:ascii="仿宋" w:hAnsi="仿宋" w:eastAsia="仿宋" w:cs="仿宋"/>
          <w:sz w:val="28"/>
          <w:szCs w:val="28"/>
        </w:rPr>
        <w:t>”</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zh-CN"/>
        </w:rPr>
        <w:t>为助力解决中小企业、民营企业融资难、融资贵的问题</w:t>
      </w:r>
      <w:r>
        <w:rPr>
          <w:rFonts w:hint="eastAsia" w:ascii="仿宋" w:hAnsi="仿宋" w:eastAsia="仿宋" w:cs="仿宋"/>
          <w:sz w:val="28"/>
          <w:szCs w:val="28"/>
        </w:rPr>
        <w:t>，</w:t>
      </w:r>
      <w:r>
        <w:rPr>
          <w:rFonts w:hint="eastAsia" w:ascii="仿宋" w:hAnsi="仿宋" w:eastAsia="仿宋" w:cs="仿宋"/>
          <w:sz w:val="28"/>
          <w:szCs w:val="28"/>
          <w:lang w:val="zh-CN"/>
        </w:rPr>
        <w:t>符合我省</w:t>
      </w:r>
      <w:r>
        <w:rPr>
          <w:rFonts w:hint="eastAsia" w:ascii="仿宋" w:hAnsi="仿宋" w:eastAsia="仿宋" w:cs="仿宋"/>
          <w:sz w:val="28"/>
          <w:szCs w:val="28"/>
        </w:rPr>
        <w:t>“</w:t>
      </w:r>
      <w:r>
        <w:rPr>
          <w:rFonts w:hint="eastAsia" w:ascii="仿宋" w:hAnsi="仿宋" w:eastAsia="仿宋" w:cs="仿宋"/>
          <w:sz w:val="28"/>
          <w:szCs w:val="28"/>
          <w:lang w:val="zh-CN"/>
        </w:rPr>
        <w:t>政采贷</w:t>
      </w:r>
      <w:r>
        <w:rPr>
          <w:rFonts w:hint="eastAsia" w:ascii="仿宋" w:hAnsi="仿宋" w:eastAsia="仿宋" w:cs="仿宋"/>
          <w:sz w:val="28"/>
          <w:szCs w:val="28"/>
        </w:rPr>
        <w:t>”</w:t>
      </w:r>
      <w:r>
        <w:rPr>
          <w:rFonts w:hint="eastAsia" w:ascii="仿宋" w:hAnsi="仿宋" w:eastAsia="仿宋" w:cs="仿宋"/>
          <w:sz w:val="28"/>
          <w:szCs w:val="28"/>
          <w:lang w:val="zh-CN"/>
        </w:rPr>
        <w:t>办理条件的中标人</w:t>
      </w:r>
      <w:r>
        <w:rPr>
          <w:rFonts w:hint="eastAsia" w:ascii="仿宋" w:hAnsi="仿宋" w:eastAsia="仿宋" w:cs="仿宋"/>
          <w:sz w:val="28"/>
          <w:szCs w:val="28"/>
        </w:rPr>
        <w:t>,</w:t>
      </w:r>
      <w:r>
        <w:rPr>
          <w:rFonts w:hint="eastAsia" w:ascii="仿宋" w:hAnsi="仿宋" w:eastAsia="仿宋" w:cs="仿宋"/>
          <w:sz w:val="28"/>
          <w:szCs w:val="28"/>
          <w:lang w:val="zh-CN"/>
        </w:rPr>
        <w:t>可按照规定基于政府采购合同按优惠贷款利率办理</w:t>
      </w:r>
      <w:r>
        <w:rPr>
          <w:rFonts w:hint="eastAsia" w:ascii="仿宋" w:hAnsi="仿宋" w:eastAsia="仿宋" w:cs="仿宋"/>
          <w:sz w:val="28"/>
          <w:szCs w:val="28"/>
        </w:rPr>
        <w:t>“</w:t>
      </w:r>
      <w:r>
        <w:rPr>
          <w:rFonts w:hint="eastAsia" w:ascii="仿宋" w:hAnsi="仿宋" w:eastAsia="仿宋" w:cs="仿宋"/>
          <w:sz w:val="28"/>
          <w:szCs w:val="28"/>
          <w:lang w:val="zh-CN"/>
        </w:rPr>
        <w:t>政采贷</w:t>
      </w:r>
      <w:r>
        <w:rPr>
          <w:rFonts w:hint="eastAsia" w:ascii="仿宋" w:hAnsi="仿宋" w:eastAsia="仿宋" w:cs="仿宋"/>
          <w:sz w:val="28"/>
          <w:szCs w:val="28"/>
        </w:rPr>
        <w:t>”,</w:t>
      </w:r>
      <w:r>
        <w:rPr>
          <w:rFonts w:hint="eastAsia" w:ascii="仿宋" w:hAnsi="仿宋" w:eastAsia="仿宋" w:cs="仿宋"/>
          <w:sz w:val="28"/>
          <w:szCs w:val="28"/>
          <w:lang w:val="zh-CN"/>
        </w:rPr>
        <w:t>办理渠道见四川省政采贷信息服务平台</w:t>
      </w:r>
      <w:r>
        <w:rPr>
          <w:rFonts w:hint="eastAsia" w:ascii="仿宋" w:hAnsi="仿宋" w:eastAsia="仿宋" w:cs="仿宋"/>
          <w:sz w:val="28"/>
          <w:szCs w:val="28"/>
        </w:rPr>
        <w:t>（http://202.61.88.41:9009/static/login/login.html）</w:t>
      </w:r>
      <w:r>
        <w:rPr>
          <w:rFonts w:hint="eastAsia" w:ascii="仿宋" w:hAnsi="仿宋" w:eastAsia="仿宋" w:cs="仿宋"/>
          <w:sz w:val="28"/>
          <w:szCs w:val="28"/>
          <w:lang w:eastAsia="zh-CN"/>
        </w:rPr>
        <w:t>。</w:t>
      </w:r>
    </w:p>
    <w:p>
      <w:pPr>
        <w:pStyle w:val="3"/>
        <w:rPr>
          <w:rFonts w:hint="eastAsia" w:ascii="仿宋" w:hAnsi="仿宋" w:eastAsia="仿宋" w:cs="仿宋"/>
          <w:sz w:val="28"/>
          <w:szCs w:val="28"/>
        </w:rPr>
      </w:pPr>
      <w:bookmarkStart w:id="106" w:name="_Toc31015"/>
      <w:r>
        <w:rPr>
          <w:rFonts w:hint="eastAsia" w:ascii="仿宋" w:hAnsi="仿宋" w:eastAsia="仿宋" w:cs="仿宋"/>
          <w:sz w:val="28"/>
          <w:szCs w:val="28"/>
          <w:lang w:eastAsia="zh-CN"/>
        </w:rPr>
        <w:t>九</w:t>
      </w:r>
      <w:r>
        <w:rPr>
          <w:rFonts w:hint="eastAsia" w:ascii="仿宋" w:hAnsi="仿宋" w:eastAsia="仿宋" w:cs="仿宋"/>
          <w:sz w:val="28"/>
          <w:szCs w:val="28"/>
        </w:rPr>
        <w:t>、文件获取方式、时间、地点</w:t>
      </w:r>
      <w:bookmarkEnd w:id="31"/>
      <w:bookmarkEnd w:id="32"/>
      <w:bookmarkEnd w:id="106"/>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采购文件自202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日09:00-12：00;14:00-17:00（北京时间，法定节假日除外）在巴中市江北大道西段凯悦名城9栋12楼（四川振嘉工程招标代理有限公司）</w:t>
      </w:r>
      <w:r>
        <w:rPr>
          <w:rFonts w:hint="eastAsia" w:ascii="仿宋" w:hAnsi="仿宋" w:eastAsia="仿宋" w:cs="仿宋"/>
          <w:kern w:val="0"/>
          <w:sz w:val="28"/>
          <w:szCs w:val="28"/>
        </w:rPr>
        <w:t>现场获取/邮箱获取。</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获取采购文件方式：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仿宋" w:hAnsi="仿宋" w:eastAsia="仿宋" w:cs="仿宋"/>
          <w:b/>
          <w:bCs/>
          <w:sz w:val="28"/>
          <w:szCs w:val="28"/>
        </w:rPr>
        <w:t>递交文件截止日期前将原件交给采购代理机构留存</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rPr>
      </w:pPr>
      <w:r>
        <w:rPr>
          <w:rFonts w:hint="eastAsia" w:ascii="仿宋" w:hAnsi="仿宋" w:eastAsia="仿宋" w:cs="仿宋"/>
          <w:color w:val="000000" w:themeColor="text1"/>
          <w:kern w:val="0"/>
          <w:sz w:val="28"/>
          <w:szCs w:val="28"/>
          <w14:textFill>
            <w14:solidFill>
              <w14:schemeClr w14:val="tx1"/>
            </w14:solidFill>
          </w14:textFill>
        </w:rPr>
        <w:t>采购文件售价：</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00元/份（采购文件售后不退，</w:t>
      </w:r>
      <w:r>
        <w:rPr>
          <w:rFonts w:hint="eastAsia" w:ascii="仿宋" w:hAnsi="仿宋" w:eastAsia="仿宋" w:cs="仿宋"/>
          <w:color w:val="000000" w:themeColor="text1"/>
          <w:kern w:val="0"/>
          <w:sz w:val="28"/>
          <w:szCs w:val="28"/>
          <w:lang w:eastAsia="zh-CN"/>
          <w14:textFill>
            <w14:solidFill>
              <w14:schemeClr w14:val="tx1"/>
            </w14:solidFill>
          </w14:textFill>
        </w:rPr>
        <w:t>磋商</w:t>
      </w:r>
      <w:r>
        <w:rPr>
          <w:rFonts w:hint="eastAsia" w:ascii="仿宋" w:hAnsi="仿宋" w:eastAsia="仿宋" w:cs="仿宋"/>
          <w:color w:val="000000" w:themeColor="text1"/>
          <w:kern w:val="0"/>
          <w:sz w:val="28"/>
          <w:szCs w:val="28"/>
          <w14:textFill>
            <w14:solidFill>
              <w14:schemeClr w14:val="tx1"/>
            </w14:solidFill>
          </w14:textFill>
        </w:rPr>
        <w:t>资格不能转让）。</w:t>
      </w:r>
      <w:bookmarkStart w:id="107" w:name="_Toc20158"/>
      <w:bookmarkStart w:id="108" w:name="_Toc17808"/>
    </w:p>
    <w:p>
      <w:pPr>
        <w:pStyle w:val="3"/>
        <w:rPr>
          <w:rFonts w:hint="eastAsia" w:ascii="仿宋" w:hAnsi="仿宋" w:eastAsia="仿宋" w:cs="仿宋"/>
          <w:sz w:val="28"/>
          <w:szCs w:val="28"/>
        </w:rPr>
      </w:pPr>
      <w:bookmarkStart w:id="109" w:name="_Toc15057"/>
      <w:r>
        <w:rPr>
          <w:rFonts w:hint="eastAsia" w:ascii="仿宋" w:hAnsi="仿宋" w:eastAsia="仿宋" w:cs="仿宋"/>
          <w:sz w:val="28"/>
          <w:szCs w:val="28"/>
          <w:lang w:eastAsia="zh-CN"/>
        </w:rPr>
        <w:t>十</w:t>
      </w:r>
      <w:r>
        <w:rPr>
          <w:rFonts w:hint="eastAsia" w:ascii="仿宋" w:hAnsi="仿宋" w:eastAsia="仿宋" w:cs="仿宋"/>
          <w:sz w:val="28"/>
          <w:szCs w:val="28"/>
        </w:rPr>
        <w:t>、递交响应文件截止时间</w:t>
      </w:r>
      <w:bookmarkEnd w:id="107"/>
      <w:bookmarkEnd w:id="108"/>
      <w:bookmarkEnd w:id="109"/>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:00</w:t>
      </w:r>
      <w:r>
        <w:rPr>
          <w:rFonts w:hint="eastAsia" w:ascii="仿宋" w:hAnsi="仿宋" w:eastAsia="仿宋" w:cs="仿宋"/>
          <w:sz w:val="28"/>
          <w:szCs w:val="28"/>
        </w:rPr>
        <w:t>（北京时间）。</w:t>
      </w:r>
    </w:p>
    <w:p>
      <w:pPr>
        <w:pStyle w:val="3"/>
        <w:rPr>
          <w:rFonts w:hint="eastAsia" w:ascii="仿宋" w:hAnsi="仿宋" w:eastAsia="仿宋" w:cs="仿宋"/>
          <w:sz w:val="28"/>
          <w:szCs w:val="28"/>
        </w:rPr>
      </w:pPr>
      <w:bookmarkStart w:id="110" w:name="_Toc17652"/>
      <w:bookmarkStart w:id="111" w:name="_Toc7760"/>
      <w:bookmarkStart w:id="112" w:name="_Toc25240"/>
      <w:r>
        <w:rPr>
          <w:rFonts w:hint="eastAsia" w:ascii="仿宋" w:hAnsi="仿宋" w:eastAsia="仿宋" w:cs="仿宋"/>
          <w:sz w:val="28"/>
          <w:szCs w:val="28"/>
          <w:lang w:eastAsia="zh-CN"/>
        </w:rPr>
        <w:t>十一</w:t>
      </w:r>
      <w:r>
        <w:rPr>
          <w:rFonts w:hint="eastAsia" w:ascii="仿宋" w:hAnsi="仿宋" w:eastAsia="仿宋" w:cs="仿宋"/>
          <w:sz w:val="28"/>
          <w:szCs w:val="28"/>
        </w:rPr>
        <w:t>、递交响应文件地点</w:t>
      </w:r>
      <w:bookmarkEnd w:id="110"/>
      <w:bookmarkEnd w:id="111"/>
      <w:bookmarkEnd w:id="112"/>
    </w:p>
    <w:p>
      <w:pPr>
        <w:widowControl/>
        <w:ind w:firstLine="560" w:firstLineChars="200"/>
        <w:rPr>
          <w:rFonts w:hint="eastAsia" w:ascii="仿宋" w:hAnsi="仿宋" w:eastAsia="仿宋" w:cs="仿宋"/>
          <w:sz w:val="28"/>
          <w:szCs w:val="28"/>
        </w:rPr>
      </w:pPr>
      <w:bookmarkStart w:id="113" w:name="_Toc28206"/>
      <w:r>
        <w:rPr>
          <w:rFonts w:hint="eastAsia" w:ascii="仿宋" w:hAnsi="仿宋" w:eastAsia="仿宋" w:cs="仿宋"/>
          <w:sz w:val="28"/>
          <w:szCs w:val="28"/>
        </w:rPr>
        <w:t>巴中市江北大道西段凯悦名城9栋12楼（四川振嘉工程招标代理有限公司）</w:t>
      </w:r>
      <w:bookmarkEnd w:id="113"/>
      <w:r>
        <w:rPr>
          <w:rFonts w:hint="eastAsia" w:ascii="仿宋" w:hAnsi="仿宋" w:eastAsia="仿宋" w:cs="仿宋"/>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文件递交时间：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:30</w:t>
      </w:r>
      <w:r>
        <w:rPr>
          <w:rFonts w:hint="eastAsia" w:ascii="仿宋" w:hAnsi="仿宋" w:eastAsia="仿宋" w:cs="仿宋"/>
          <w:sz w:val="28"/>
          <w:szCs w:val="28"/>
        </w:rPr>
        <w:t>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05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:00</w:t>
      </w:r>
      <w:r>
        <w:rPr>
          <w:rFonts w:hint="eastAsia" w:ascii="仿宋" w:hAnsi="仿宋" w:eastAsia="仿宋" w:cs="仿宋"/>
          <w:sz w:val="28"/>
          <w:szCs w:val="28"/>
        </w:rPr>
        <w:t>（北京时间）。</w:t>
      </w:r>
    </w:p>
    <w:p>
      <w:pPr>
        <w:pStyle w:val="3"/>
        <w:rPr>
          <w:rFonts w:hint="eastAsia" w:ascii="仿宋" w:hAnsi="仿宋" w:eastAsia="仿宋" w:cs="仿宋"/>
          <w:sz w:val="28"/>
          <w:szCs w:val="28"/>
        </w:rPr>
      </w:pPr>
      <w:bookmarkStart w:id="114" w:name="_Toc18438"/>
      <w:bookmarkStart w:id="115" w:name="_Toc16021"/>
      <w:bookmarkStart w:id="116" w:name="_Toc5721"/>
      <w:bookmarkStart w:id="117" w:name="_Toc5653"/>
      <w:bookmarkStart w:id="118" w:name="_Toc2651"/>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、代理服务</w:t>
      </w:r>
      <w:bookmarkEnd w:id="114"/>
      <w:bookmarkEnd w:id="115"/>
      <w:bookmarkEnd w:id="116"/>
      <w:bookmarkEnd w:id="117"/>
      <w:bookmarkEnd w:id="118"/>
    </w:p>
    <w:p>
      <w:pPr>
        <w:widowControl/>
        <w:adjustRightInd w:val="0"/>
        <w:snapToGrid w:val="0"/>
        <w:spacing w:line="305" w:lineRule="auto"/>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kern w:val="0"/>
          <w:sz w:val="28"/>
          <w:szCs w:val="28"/>
        </w:rPr>
        <w:t>本项目代理服务费</w:t>
      </w:r>
      <w:r>
        <w:rPr>
          <w:rFonts w:hint="eastAsia" w:ascii="仿宋" w:hAnsi="仿宋" w:eastAsia="仿宋" w:cs="仿宋"/>
          <w:kern w:val="0"/>
          <w:sz w:val="28"/>
          <w:szCs w:val="28"/>
          <w:u w:val="single"/>
          <w:lang w:val="en-US" w:eastAsia="zh-CN"/>
        </w:rPr>
        <w:t>6</w:t>
      </w:r>
      <w:r>
        <w:rPr>
          <w:rFonts w:hint="eastAsia" w:ascii="仿宋" w:hAnsi="仿宋" w:eastAsia="仿宋" w:cs="仿宋"/>
          <w:kern w:val="0"/>
          <w:sz w:val="28"/>
          <w:szCs w:val="28"/>
          <w:u w:val="single"/>
        </w:rPr>
        <w:t>000</w:t>
      </w:r>
      <w:r>
        <w:rPr>
          <w:rFonts w:hint="eastAsia" w:ascii="仿宋" w:hAnsi="仿宋" w:eastAsia="仿宋" w:cs="仿宋"/>
          <w:kern w:val="0"/>
          <w:sz w:val="28"/>
          <w:szCs w:val="28"/>
        </w:rPr>
        <w:t>元（大写：</w:t>
      </w:r>
      <w:r>
        <w:rPr>
          <w:rFonts w:hint="eastAsia" w:ascii="仿宋" w:hAnsi="仿宋" w:eastAsia="仿宋" w:cs="仿宋"/>
          <w:kern w:val="0"/>
          <w:sz w:val="28"/>
          <w:szCs w:val="28"/>
          <w:lang w:eastAsia="zh-CN"/>
        </w:rPr>
        <w:t>陆</w:t>
      </w:r>
      <w:r>
        <w:rPr>
          <w:rFonts w:hint="eastAsia" w:ascii="仿宋" w:hAnsi="仿宋" w:eastAsia="仿宋" w:cs="仿宋"/>
          <w:kern w:val="0"/>
          <w:sz w:val="28"/>
          <w:szCs w:val="28"/>
        </w:rPr>
        <w:t>仟元整），由</w:t>
      </w:r>
      <w:r>
        <w:rPr>
          <w:rFonts w:hint="eastAsia" w:ascii="仿宋" w:hAnsi="仿宋" w:eastAsia="仿宋" w:cs="仿宋"/>
          <w:bCs/>
          <w:sz w:val="28"/>
          <w:szCs w:val="28"/>
          <w:u w:val="single"/>
          <w:lang w:eastAsia="zh-CN"/>
        </w:rPr>
        <w:t>成交供应商</w:t>
      </w:r>
      <w:r>
        <w:rPr>
          <w:rFonts w:hint="eastAsia" w:ascii="仿宋" w:hAnsi="仿宋" w:eastAsia="仿宋" w:cs="仿宋"/>
          <w:kern w:val="0"/>
          <w:sz w:val="28"/>
          <w:szCs w:val="28"/>
        </w:rPr>
        <w:t>向</w:t>
      </w:r>
      <w:r>
        <w:rPr>
          <w:rFonts w:hint="eastAsia" w:ascii="仿宋" w:hAnsi="仿宋" w:eastAsia="仿宋" w:cs="仿宋"/>
          <w:kern w:val="0"/>
          <w:sz w:val="28"/>
          <w:szCs w:val="28"/>
          <w:lang w:eastAsia="zh-CN"/>
        </w:rPr>
        <w:t>（代理机构）</w:t>
      </w:r>
      <w:r>
        <w:rPr>
          <w:rFonts w:hint="eastAsia" w:ascii="仿宋" w:hAnsi="仿宋" w:eastAsia="仿宋" w:cs="仿宋"/>
          <w:kern w:val="0"/>
          <w:sz w:val="28"/>
          <w:szCs w:val="28"/>
        </w:rPr>
        <w:t>支付。</w:t>
      </w:r>
    </w:p>
    <w:p>
      <w:pPr>
        <w:pStyle w:val="3"/>
        <w:rPr>
          <w:rFonts w:hint="eastAsia" w:ascii="仿宋" w:hAnsi="仿宋" w:eastAsia="仿宋" w:cs="仿宋"/>
          <w:sz w:val="28"/>
          <w:szCs w:val="28"/>
        </w:rPr>
      </w:pPr>
      <w:bookmarkStart w:id="119" w:name="_Toc14664"/>
      <w:bookmarkStart w:id="120" w:name="_Toc10747"/>
      <w:bookmarkStart w:id="121" w:name="_Toc5861"/>
      <w:r>
        <w:rPr>
          <w:rFonts w:hint="eastAsia" w:ascii="仿宋" w:hAnsi="仿宋" w:eastAsia="仿宋" w:cs="仿宋"/>
          <w:sz w:val="28"/>
          <w:szCs w:val="28"/>
        </w:rPr>
        <w:t>十</w:t>
      </w:r>
      <w:r>
        <w:rPr>
          <w:rFonts w:hint="eastAsia" w:ascii="仿宋" w:hAnsi="仿宋" w:eastAsia="仿宋" w:cs="仿宋"/>
          <w:sz w:val="28"/>
          <w:szCs w:val="28"/>
          <w:lang w:eastAsia="zh-CN"/>
        </w:rPr>
        <w:t>三</w:t>
      </w:r>
      <w:r>
        <w:rPr>
          <w:rFonts w:hint="eastAsia" w:ascii="仿宋" w:hAnsi="仿宋" w:eastAsia="仿宋" w:cs="仿宋"/>
          <w:sz w:val="28"/>
          <w:szCs w:val="28"/>
        </w:rPr>
        <w:t>、联系方式</w:t>
      </w:r>
      <w:bookmarkEnd w:id="119"/>
      <w:bookmarkEnd w:id="120"/>
      <w:bookmarkEnd w:id="121"/>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采购人：</w:t>
      </w:r>
      <w:r>
        <w:rPr>
          <w:rFonts w:hint="eastAsia" w:ascii="仿宋" w:hAnsi="仿宋" w:eastAsia="仿宋" w:cs="仿宋"/>
          <w:sz w:val="28"/>
          <w:szCs w:val="28"/>
          <w:u w:val="none"/>
          <w:lang w:val="en-US" w:eastAsia="zh-CN"/>
        </w:rPr>
        <w:t>巴中市总工会</w:t>
      </w:r>
      <w:r>
        <w:rPr>
          <w:rFonts w:hint="eastAsia" w:ascii="仿宋" w:hAnsi="仿宋" w:eastAsia="仿宋" w:cs="仿宋"/>
          <w:bCs/>
          <w:sz w:val="28"/>
          <w:szCs w:val="28"/>
        </w:rPr>
        <w:t>；</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通讯地址：巴中江北新区白云台市委办公楼；</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联 系 人：</w:t>
      </w:r>
      <w:r>
        <w:rPr>
          <w:rFonts w:hint="eastAsia" w:ascii="仿宋" w:hAnsi="仿宋" w:eastAsia="仿宋" w:cs="仿宋"/>
          <w:bCs/>
          <w:sz w:val="28"/>
          <w:szCs w:val="28"/>
          <w:lang w:eastAsia="zh-CN"/>
        </w:rPr>
        <w:t>向老师</w:t>
      </w:r>
      <w:r>
        <w:rPr>
          <w:rFonts w:hint="eastAsia" w:ascii="仿宋" w:hAnsi="仿宋" w:eastAsia="仿宋" w:cs="仿宋"/>
          <w:bCs/>
          <w:sz w:val="28"/>
          <w:szCs w:val="28"/>
        </w:rPr>
        <w:t>；联系电话：</w:t>
      </w:r>
      <w:r>
        <w:rPr>
          <w:rFonts w:hint="eastAsia" w:ascii="仿宋" w:hAnsi="仿宋" w:eastAsia="仿宋" w:cs="仿宋"/>
          <w:bCs/>
          <w:sz w:val="28"/>
          <w:szCs w:val="28"/>
          <w:lang w:val="en-US" w:eastAsia="zh-CN"/>
        </w:rPr>
        <w:t>13795945887</w:t>
      </w:r>
      <w:r>
        <w:rPr>
          <w:rFonts w:hint="eastAsia" w:ascii="仿宋" w:hAnsi="仿宋" w:eastAsia="仿宋" w:cs="仿宋"/>
          <w:bCs/>
          <w:sz w:val="28"/>
          <w:szCs w:val="28"/>
        </w:rPr>
        <w:t>。</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采购代理机构：四川振嘉工程招标代理有限公司；</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地    址：巴中市江北大道西段凯悦名城9栋12楼；</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联 系 人：</w:t>
      </w:r>
      <w:r>
        <w:rPr>
          <w:rFonts w:hint="eastAsia" w:ascii="仿宋" w:hAnsi="仿宋" w:eastAsia="仿宋" w:cs="仿宋"/>
          <w:bCs/>
          <w:sz w:val="28"/>
          <w:szCs w:val="28"/>
          <w:lang w:eastAsia="zh-CN"/>
        </w:rPr>
        <w:t>赵</w:t>
      </w:r>
      <w:r>
        <w:rPr>
          <w:rFonts w:hint="eastAsia" w:ascii="仿宋" w:hAnsi="仿宋" w:eastAsia="仿宋" w:cs="仿宋"/>
          <w:bCs/>
          <w:sz w:val="28"/>
          <w:szCs w:val="28"/>
        </w:rPr>
        <w:t>老师；联系电话：0827-8668888。</w:t>
      </w:r>
    </w:p>
    <w:p>
      <w:pPr>
        <w:pStyle w:val="3"/>
        <w:spacing w:line="360" w:lineRule="auto"/>
        <w:rPr>
          <w:rFonts w:hint="eastAsia" w:ascii="仿宋" w:hAnsi="仿宋" w:eastAsia="仿宋" w:cs="仿宋"/>
          <w:sz w:val="28"/>
          <w:szCs w:val="28"/>
        </w:rPr>
      </w:pPr>
      <w:bookmarkStart w:id="122" w:name="_Toc20873"/>
      <w:bookmarkStart w:id="123" w:name="_Toc669"/>
      <w:bookmarkStart w:id="124" w:name="_Toc26219"/>
      <w:bookmarkStart w:id="125" w:name="_Toc11731"/>
      <w:bookmarkStart w:id="126" w:name="_Toc689"/>
      <w:bookmarkStart w:id="127" w:name="_Toc17242"/>
      <w:r>
        <w:rPr>
          <w:rFonts w:hint="eastAsia" w:ascii="仿宋" w:hAnsi="仿宋" w:eastAsia="仿宋" w:cs="仿宋"/>
          <w:sz w:val="28"/>
          <w:szCs w:val="28"/>
        </w:rPr>
        <w:t>十</w:t>
      </w:r>
      <w:r>
        <w:rPr>
          <w:rFonts w:hint="eastAsia" w:ascii="仿宋" w:hAnsi="仿宋" w:eastAsia="仿宋" w:cs="仿宋"/>
          <w:sz w:val="28"/>
          <w:szCs w:val="28"/>
          <w:lang w:eastAsia="zh-CN"/>
        </w:rPr>
        <w:t>四</w:t>
      </w:r>
      <w:r>
        <w:rPr>
          <w:rFonts w:hint="eastAsia" w:ascii="仿宋" w:hAnsi="仿宋" w:eastAsia="仿宋" w:cs="仿宋"/>
          <w:sz w:val="28"/>
          <w:szCs w:val="28"/>
        </w:rPr>
        <w:t>、询问、质疑</w:t>
      </w:r>
      <w:bookmarkEnd w:id="122"/>
      <w:bookmarkEnd w:id="123"/>
      <w:bookmarkEnd w:id="124"/>
      <w:bookmarkEnd w:id="125"/>
      <w:bookmarkEnd w:id="126"/>
      <w:bookmarkEnd w:id="127"/>
    </w:p>
    <w:p>
      <w:pPr>
        <w:spacing w:line="360"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.1、供应商询问和质疑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1、关于采购需求方面（即采购文件资格要求和技术、服务要求、商务要求）的询问、质疑由采购人负责答复，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提出质疑时间：报名成功并获取采购文件之日起七个工作日内或采购文件公告期限届满之日起七个工作日内。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递交地址：</w:t>
      </w:r>
      <w:r>
        <w:rPr>
          <w:rFonts w:hint="eastAsia" w:ascii="仿宋" w:hAnsi="仿宋" w:eastAsia="仿宋" w:cs="仿宋"/>
          <w:sz w:val="28"/>
          <w:szCs w:val="28"/>
          <w:lang w:val="en-US" w:eastAsia="zh-CN"/>
        </w:rPr>
        <w:t>巴中市总工会</w:t>
      </w:r>
      <w:r>
        <w:rPr>
          <w:rFonts w:hint="eastAsia" w:ascii="仿宋" w:hAnsi="仿宋" w:eastAsia="仿宋" w:cs="仿宋"/>
          <w:sz w:val="28"/>
          <w:szCs w:val="28"/>
        </w:rPr>
        <w:t>；</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联系人及联系电话：</w:t>
      </w:r>
      <w:r>
        <w:rPr>
          <w:rFonts w:hint="eastAsia" w:ascii="仿宋" w:hAnsi="仿宋" w:eastAsia="仿宋" w:cs="仿宋"/>
          <w:bCs/>
          <w:sz w:val="28"/>
          <w:szCs w:val="28"/>
          <w:lang w:eastAsia="zh-CN"/>
        </w:rPr>
        <w:t>向老师</w:t>
      </w:r>
      <w:r>
        <w:rPr>
          <w:rFonts w:hint="eastAsia" w:ascii="仿宋" w:hAnsi="仿宋" w:eastAsia="仿宋" w:cs="仿宋"/>
          <w:bCs/>
          <w:sz w:val="28"/>
          <w:szCs w:val="28"/>
        </w:rPr>
        <w:t>、1</w:t>
      </w:r>
      <w:r>
        <w:rPr>
          <w:rFonts w:hint="eastAsia" w:ascii="仿宋" w:hAnsi="仿宋" w:eastAsia="仿宋" w:cs="仿宋"/>
          <w:bCs/>
          <w:sz w:val="28"/>
          <w:szCs w:val="28"/>
          <w:lang w:val="en-US" w:eastAsia="zh-CN"/>
        </w:rPr>
        <w:t>3795945887</w:t>
      </w:r>
      <w:r>
        <w:rPr>
          <w:rFonts w:hint="eastAsia" w:ascii="仿宋" w:hAnsi="仿宋" w:eastAsia="仿宋" w:cs="仿宋"/>
          <w:bCs/>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2、其他方面的询问、质疑由四川振嘉工程招标代理有限公司负责接收和处理。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对采购过程提出质疑时间：为各采购程序环节结束之日起七个工作日内。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对采购结果提出质疑时间：为结果公告发布次日后七个工作日内。</w:t>
      </w:r>
    </w:p>
    <w:p>
      <w:pPr>
        <w:widowControl/>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联系人及联系电话：</w:t>
      </w:r>
      <w:r>
        <w:rPr>
          <w:rFonts w:hint="eastAsia" w:ascii="仿宋" w:hAnsi="仿宋" w:eastAsia="仿宋" w:cs="仿宋"/>
          <w:bCs/>
          <w:sz w:val="28"/>
          <w:szCs w:val="28"/>
          <w:lang w:eastAsia="zh-CN"/>
        </w:rPr>
        <w:t>赵</w:t>
      </w:r>
      <w:r>
        <w:rPr>
          <w:rFonts w:hint="eastAsia" w:ascii="仿宋" w:hAnsi="仿宋" w:eastAsia="仿宋" w:cs="仿宋"/>
          <w:bCs/>
          <w:sz w:val="28"/>
          <w:szCs w:val="28"/>
        </w:rPr>
        <w:t>老师、0827-8668888。</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注：供应商质疑必须采用书面形式。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根据《中华人民共和国政府采购法》的规定，供应商质疑不得超出采购文件、采购过程、采购结果的范围。</w:t>
      </w:r>
    </w:p>
    <w:p>
      <w:pPr>
        <w:pStyle w:val="3"/>
        <w:spacing w:line="360" w:lineRule="auto"/>
        <w:rPr>
          <w:rFonts w:hint="eastAsia" w:ascii="仿宋" w:hAnsi="仿宋" w:eastAsia="仿宋" w:cs="仿宋"/>
          <w:sz w:val="28"/>
          <w:szCs w:val="28"/>
        </w:rPr>
      </w:pPr>
      <w:bookmarkStart w:id="128" w:name="_Toc19621"/>
      <w:bookmarkStart w:id="129" w:name="_Toc18960"/>
      <w:bookmarkStart w:id="130" w:name="_Toc17363"/>
      <w:bookmarkStart w:id="131" w:name="_Toc17989"/>
      <w:bookmarkStart w:id="132" w:name="_Toc27803"/>
      <w:bookmarkStart w:id="133" w:name="_Toc25559"/>
      <w:r>
        <w:rPr>
          <w:rFonts w:hint="eastAsia" w:ascii="仿宋" w:hAnsi="仿宋" w:eastAsia="仿宋" w:cs="仿宋"/>
          <w:sz w:val="28"/>
          <w:szCs w:val="28"/>
        </w:rPr>
        <w:t>十</w:t>
      </w:r>
      <w:r>
        <w:rPr>
          <w:rFonts w:hint="eastAsia" w:ascii="仿宋" w:hAnsi="仿宋" w:eastAsia="仿宋" w:cs="仿宋"/>
          <w:sz w:val="28"/>
          <w:szCs w:val="28"/>
          <w:lang w:eastAsia="zh-CN"/>
        </w:rPr>
        <w:t>五</w:t>
      </w:r>
      <w:r>
        <w:rPr>
          <w:rFonts w:hint="eastAsia" w:ascii="仿宋" w:hAnsi="仿宋" w:eastAsia="仿宋" w:cs="仿宋"/>
          <w:sz w:val="28"/>
          <w:szCs w:val="28"/>
        </w:rPr>
        <w:t>、保证金及履约保证金</w:t>
      </w:r>
      <w:bookmarkEnd w:id="128"/>
      <w:bookmarkEnd w:id="129"/>
      <w:bookmarkEnd w:id="130"/>
      <w:bookmarkEnd w:id="131"/>
      <w:bookmarkEnd w:id="132"/>
      <w:bookmarkEnd w:id="133"/>
    </w:p>
    <w:p>
      <w:pPr>
        <w:spacing w:line="360"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r>
        <w:rPr>
          <w:rFonts w:hint="eastAsia" w:ascii="仿宋" w:hAnsi="仿宋" w:eastAsia="仿宋" w:cs="仿宋"/>
          <w:sz w:val="28"/>
          <w:szCs w:val="28"/>
          <w:lang w:eastAsia="zh-CN"/>
        </w:rPr>
        <w:t>磋商</w:t>
      </w:r>
      <w:r>
        <w:rPr>
          <w:rFonts w:hint="eastAsia" w:ascii="仿宋" w:hAnsi="仿宋" w:eastAsia="仿宋" w:cs="仿宋"/>
          <w:sz w:val="28"/>
          <w:szCs w:val="28"/>
        </w:rPr>
        <w:t>保证金：</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本项目不收取。</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.2、履约保证金：</w:t>
      </w:r>
    </w:p>
    <w:p>
      <w:pPr>
        <w:spacing w:line="360" w:lineRule="auto"/>
        <w:ind w:firstLine="843" w:firstLineChars="300"/>
        <w:rPr>
          <w:rFonts w:hint="eastAsia" w:ascii="仿宋" w:hAnsi="仿宋" w:eastAsia="仿宋" w:cs="仿宋"/>
          <w:b/>
          <w:bCs/>
          <w:sz w:val="28"/>
          <w:szCs w:val="28"/>
        </w:rPr>
      </w:pPr>
      <w:bookmarkStart w:id="134" w:name="_Toc2065"/>
      <w:bookmarkStart w:id="135" w:name="_Toc297"/>
      <w:r>
        <w:rPr>
          <w:rFonts w:hint="eastAsia" w:ascii="仿宋" w:hAnsi="仿宋" w:eastAsia="仿宋" w:cs="仿宋"/>
          <w:b/>
          <w:bCs/>
          <w:sz w:val="28"/>
          <w:szCs w:val="28"/>
        </w:rPr>
        <w:t>本项目不收取。</w:t>
      </w:r>
    </w:p>
    <w:p>
      <w:pPr>
        <w:pStyle w:val="3"/>
        <w:spacing w:line="360" w:lineRule="auto"/>
        <w:rPr>
          <w:rFonts w:hint="eastAsia" w:ascii="仿宋" w:hAnsi="仿宋" w:eastAsia="仿宋" w:cs="仿宋"/>
          <w:sz w:val="28"/>
          <w:szCs w:val="28"/>
        </w:rPr>
      </w:pPr>
      <w:bookmarkStart w:id="136" w:name="_Toc32437"/>
      <w:r>
        <w:rPr>
          <w:rFonts w:hint="eastAsia" w:ascii="仿宋" w:hAnsi="仿宋" w:eastAsia="仿宋" w:cs="仿宋"/>
          <w:sz w:val="28"/>
          <w:szCs w:val="28"/>
        </w:rPr>
        <w:t>十</w:t>
      </w:r>
      <w:r>
        <w:rPr>
          <w:rFonts w:hint="eastAsia" w:ascii="仿宋" w:hAnsi="仿宋" w:eastAsia="仿宋" w:cs="仿宋"/>
          <w:sz w:val="28"/>
          <w:szCs w:val="28"/>
          <w:lang w:eastAsia="zh-CN"/>
        </w:rPr>
        <w:t>六</w:t>
      </w:r>
      <w:r>
        <w:rPr>
          <w:rFonts w:hint="eastAsia" w:ascii="仿宋" w:hAnsi="仿宋" w:eastAsia="仿宋" w:cs="仿宋"/>
          <w:sz w:val="28"/>
          <w:szCs w:val="28"/>
        </w:rPr>
        <w:t>、合同草案</w:t>
      </w:r>
      <w:bookmarkEnd w:id="134"/>
      <w:bookmarkEnd w:id="135"/>
      <w:bookmarkEnd w:id="13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合同编号：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签订地点：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签订时间：  年   月   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采购人（甲方）：</w:t>
      </w:r>
      <w:r>
        <w:rPr>
          <w:rFonts w:hint="eastAsia" w:ascii="仿宋" w:hAnsi="仿宋" w:eastAsia="仿宋" w:cs="仿宋"/>
          <w:sz w:val="28"/>
          <w:szCs w:val="28"/>
          <w:lang w:val="en-US" w:eastAsia="zh-CN"/>
        </w:rPr>
        <w:t>巴中市总工会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供应商（乙方）：</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参照《中华人民共和国政府采购法》、《中华人民共和国民法典》及</w:t>
      </w:r>
      <w:r>
        <w:rPr>
          <w:rFonts w:hint="eastAsia" w:ascii="仿宋" w:hAnsi="仿宋" w:eastAsia="仿宋" w:cs="仿宋"/>
          <w:sz w:val="28"/>
          <w:szCs w:val="28"/>
          <w:u w:val="single"/>
          <w:lang w:val="en-US" w:eastAsia="zh-CN"/>
        </w:rPr>
        <w:t>巴中市总工会办公家具采购项目</w:t>
      </w:r>
      <w:r>
        <w:rPr>
          <w:rFonts w:hint="eastAsia" w:ascii="仿宋" w:hAnsi="仿宋" w:eastAsia="仿宋" w:cs="仿宋"/>
          <w:sz w:val="28"/>
        </w:rPr>
        <w:t>（项目编号：</w:t>
      </w:r>
      <w:r>
        <w:rPr>
          <w:rFonts w:hint="eastAsia" w:ascii="仿宋" w:hAnsi="仿宋" w:eastAsia="仿宋" w:cs="仿宋"/>
          <w:sz w:val="28"/>
          <w:u w:val="single"/>
        </w:rPr>
        <w:t>SCZJDL〔202</w:t>
      </w:r>
      <w:r>
        <w:rPr>
          <w:rFonts w:hint="eastAsia" w:ascii="仿宋" w:hAnsi="仿宋" w:eastAsia="仿宋" w:cs="仿宋"/>
          <w:sz w:val="28"/>
          <w:u w:val="single"/>
          <w:lang w:val="en-US" w:eastAsia="zh-CN"/>
        </w:rPr>
        <w:t>4</w:t>
      </w:r>
      <w:r>
        <w:rPr>
          <w:rFonts w:hint="eastAsia" w:ascii="仿宋" w:hAnsi="仿宋" w:eastAsia="仿宋" w:cs="仿宋"/>
          <w:sz w:val="28"/>
          <w:u w:val="single"/>
        </w:rPr>
        <w:t>〕</w:t>
      </w:r>
      <w:r>
        <w:rPr>
          <w:rFonts w:hint="eastAsia" w:ascii="仿宋" w:hAnsi="仿宋" w:eastAsia="仿宋" w:cs="仿宋"/>
          <w:sz w:val="28"/>
          <w:u w:val="single"/>
          <w:lang w:val="en-US" w:eastAsia="zh-CN"/>
        </w:rPr>
        <w:t>10</w:t>
      </w:r>
      <w:r>
        <w:rPr>
          <w:rFonts w:hint="eastAsia" w:ascii="仿宋" w:hAnsi="仿宋" w:eastAsia="仿宋" w:cs="仿宋"/>
          <w:sz w:val="28"/>
          <w:u w:val="single"/>
        </w:rPr>
        <w:t>号</w:t>
      </w:r>
      <w:r>
        <w:rPr>
          <w:rFonts w:hint="eastAsia" w:ascii="仿宋" w:hAnsi="仿宋" w:eastAsia="仿宋" w:cs="仿宋"/>
          <w:sz w:val="28"/>
        </w:rPr>
        <w:t>）的《</w:t>
      </w:r>
      <w:r>
        <w:rPr>
          <w:rFonts w:hint="eastAsia" w:ascii="仿宋" w:hAnsi="仿宋" w:eastAsia="仿宋" w:cs="仿宋"/>
          <w:sz w:val="28"/>
          <w:lang w:eastAsia="zh-CN"/>
        </w:rPr>
        <w:t>磋商文件</w:t>
      </w:r>
      <w:r>
        <w:rPr>
          <w:rFonts w:hint="eastAsia" w:ascii="仿宋" w:hAnsi="仿宋" w:eastAsia="仿宋" w:cs="仿宋"/>
          <w:sz w:val="28"/>
        </w:rPr>
        <w:t>》、乙方的《响应文件》及《成交通知书》，甲、乙双方同意签订本合同。详细技术说明及其他有关合同项目的特定信息由合同附件予以说明，合同附件及本项目的</w:t>
      </w:r>
      <w:r>
        <w:rPr>
          <w:rFonts w:hint="eastAsia" w:ascii="仿宋" w:hAnsi="仿宋" w:eastAsia="仿宋" w:cs="仿宋"/>
          <w:sz w:val="28"/>
          <w:lang w:eastAsia="zh-CN"/>
        </w:rPr>
        <w:t>磋商</w:t>
      </w:r>
      <w:r>
        <w:rPr>
          <w:rFonts w:hint="eastAsia" w:ascii="仿宋" w:hAnsi="仿宋" w:eastAsia="仿宋" w:cs="仿宋"/>
          <w:sz w:val="28"/>
        </w:rPr>
        <w:t>文件、响应文件、《成交通知书》等均为本合同不可分割的部分。双方同意共同遵守如下条款：</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一、合同货物</w:t>
      </w:r>
    </w:p>
    <w:tbl>
      <w:tblPr>
        <w:tblStyle w:val="23"/>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规格</w:t>
            </w:r>
          </w:p>
          <w:p>
            <w:pPr>
              <w:spacing w:line="360" w:lineRule="auto"/>
              <w:jc w:val="center"/>
              <w:rPr>
                <w:rFonts w:hint="eastAsia" w:ascii="仿宋" w:hAnsi="仿宋" w:eastAsia="仿宋" w:cs="仿宋"/>
                <w:szCs w:val="21"/>
              </w:rPr>
            </w:pPr>
            <w:r>
              <w:rPr>
                <w:rFonts w:hint="eastAsia" w:ascii="仿宋" w:hAnsi="仿宋" w:eastAsia="仿宋" w:cs="仿宋"/>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单价</w:t>
            </w:r>
          </w:p>
          <w:p>
            <w:pPr>
              <w:spacing w:line="360" w:lineRule="auto"/>
              <w:jc w:val="center"/>
              <w:rPr>
                <w:rFonts w:hint="eastAsia" w:ascii="仿宋" w:hAnsi="仿宋" w:eastAsia="仿宋" w:cs="仿宋"/>
                <w:szCs w:val="21"/>
              </w:rPr>
            </w:pPr>
            <w:r>
              <w:rPr>
                <w:rFonts w:hint="eastAsia" w:ascii="仿宋" w:hAnsi="仿宋" w:eastAsia="仿宋" w:cs="仿宋"/>
                <w:szCs w:val="21"/>
              </w:rPr>
              <w:t>（元）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总价</w:t>
            </w:r>
          </w:p>
          <w:p>
            <w:pPr>
              <w:spacing w:line="360" w:lineRule="auto"/>
              <w:jc w:val="center"/>
              <w:rPr>
                <w:rFonts w:hint="eastAsia" w:ascii="仿宋" w:hAnsi="仿宋" w:eastAsia="仿宋" w:cs="仿宋"/>
                <w:szCs w:val="21"/>
                <w:lang w:eastAsia="zh-CN"/>
              </w:rPr>
            </w:pPr>
            <w:r>
              <w:rPr>
                <w:rFonts w:hint="eastAsia" w:ascii="仿宋" w:hAnsi="仿宋" w:eastAsia="仿宋" w:cs="仿宋"/>
                <w:szCs w:val="21"/>
              </w:rPr>
              <w:t>（元</w:t>
            </w:r>
            <w:r>
              <w:rPr>
                <w:rFonts w:hint="eastAsia" w:ascii="仿宋" w:hAnsi="仿宋" w:eastAsia="仿宋" w:cs="仿宋"/>
                <w:szCs w:val="21"/>
                <w:lang w:eastAsia="zh-CN"/>
              </w:rPr>
              <w:t>）</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随机</w:t>
            </w:r>
          </w:p>
          <w:p>
            <w:pPr>
              <w:spacing w:line="360" w:lineRule="auto"/>
              <w:jc w:val="center"/>
              <w:rPr>
                <w:rFonts w:hint="eastAsia" w:ascii="仿宋" w:hAnsi="仿宋" w:eastAsia="仿宋" w:cs="仿宋"/>
                <w:szCs w:val="21"/>
              </w:rPr>
            </w:pPr>
            <w:r>
              <w:rPr>
                <w:rFonts w:hint="eastAsia" w:ascii="仿宋" w:hAnsi="仿宋" w:eastAsia="仿宋" w:cs="仿宋"/>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资金来源（元）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p>
        </w:tc>
      </w:tr>
    </w:tbl>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二、合同总价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合同总价为人民币大写：</w:t>
      </w:r>
      <w:r>
        <w:rPr>
          <w:rFonts w:hint="eastAsia" w:ascii="仿宋" w:hAnsi="仿宋" w:eastAsia="仿宋" w:cs="仿宋"/>
          <w:sz w:val="28"/>
          <w:u w:val="single"/>
        </w:rPr>
        <w:t xml:space="preserve">      </w:t>
      </w:r>
      <w:r>
        <w:rPr>
          <w:rFonts w:hint="eastAsia" w:ascii="仿宋" w:hAnsi="仿宋" w:eastAsia="仿宋" w:cs="仿宋"/>
          <w:sz w:val="28"/>
          <w:szCs w:val="28"/>
        </w:rPr>
        <w:t>元，即RMB￥</w:t>
      </w:r>
      <w:r>
        <w:rPr>
          <w:rFonts w:hint="eastAsia" w:ascii="仿宋" w:hAnsi="仿宋" w:eastAsia="仿宋" w:cs="仿宋"/>
          <w:sz w:val="28"/>
          <w:szCs w:val="28"/>
          <w:u w:val="single"/>
        </w:rPr>
        <w:t xml:space="preserve">  </w:t>
      </w:r>
      <w:r>
        <w:rPr>
          <w:rFonts w:hint="eastAsia" w:ascii="仿宋" w:hAnsi="仿宋" w:eastAsia="仿宋" w:cs="仿宋"/>
          <w:sz w:val="28"/>
          <w:u w:val="single"/>
        </w:rPr>
        <w:t xml:space="preserve">    </w:t>
      </w:r>
      <w:r>
        <w:rPr>
          <w:rFonts w:hint="eastAsia" w:ascii="仿宋" w:hAnsi="仿宋" w:eastAsia="仿宋" w:cs="仿宋"/>
          <w:sz w:val="28"/>
          <w:szCs w:val="28"/>
        </w:rPr>
        <w:t>元；本合同执行期间合同总价不变，甲方无须另向乙方支付本合同规定之外的其他任何费用。</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三、质量要求</w:t>
      </w:r>
      <w:r>
        <w:rPr>
          <w:rFonts w:hint="eastAsia" w:ascii="仿宋" w:hAnsi="仿宋" w:eastAsia="仿宋" w:cs="仿宋"/>
          <w:b/>
          <w:sz w:val="28"/>
          <w:szCs w:val="28"/>
        </w:rPr>
        <w:tab/>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1.乙方须提供全新的货物（含零部件、配件等），表面无划伤、无碰撞痕迹，且权属清楚，不得侵害他人的知识产权。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2.货物必须符合或优于国家（行业）</w:t>
      </w:r>
      <w:r>
        <w:rPr>
          <w:rFonts w:hint="eastAsia" w:ascii="仿宋" w:hAnsi="仿宋" w:eastAsia="仿宋" w:cs="仿宋"/>
          <w:sz w:val="28"/>
          <w:u w:val="single"/>
        </w:rPr>
        <w:t xml:space="preserve">    </w:t>
      </w:r>
      <w:r>
        <w:rPr>
          <w:rFonts w:hint="eastAsia" w:ascii="仿宋" w:hAnsi="仿宋" w:eastAsia="仿宋" w:cs="仿宋"/>
          <w:sz w:val="28"/>
          <w:szCs w:val="28"/>
        </w:rPr>
        <w:t>标准，以及本项目</w:t>
      </w:r>
      <w:r>
        <w:rPr>
          <w:rFonts w:hint="eastAsia" w:ascii="仿宋" w:hAnsi="仿宋" w:eastAsia="仿宋" w:cs="仿宋"/>
          <w:sz w:val="28"/>
          <w:szCs w:val="28"/>
          <w:lang w:eastAsia="zh-CN"/>
        </w:rPr>
        <w:t>磋商文件</w:t>
      </w:r>
      <w:r>
        <w:rPr>
          <w:rFonts w:hint="eastAsia" w:ascii="仿宋" w:hAnsi="仿宋" w:eastAsia="仿宋" w:cs="仿宋"/>
          <w:sz w:val="28"/>
          <w:szCs w:val="28"/>
        </w:rPr>
        <w:t>的质量要求和技术指标与出厂标准。</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3.乙方须在本合同签订之日起</w:t>
      </w:r>
      <w:r>
        <w:rPr>
          <w:rFonts w:hint="eastAsia" w:ascii="仿宋" w:hAnsi="仿宋" w:eastAsia="仿宋" w:cs="仿宋"/>
          <w:sz w:val="28"/>
          <w:u w:val="single"/>
        </w:rPr>
        <w:t xml:space="preserve">    </w:t>
      </w:r>
      <w:r>
        <w:rPr>
          <w:rFonts w:hint="eastAsia" w:ascii="仿宋" w:hAnsi="仿宋" w:eastAsia="仿宋" w:cs="仿宋"/>
          <w:sz w:val="28"/>
          <w:szCs w:val="28"/>
        </w:rPr>
        <w:t>日内送交货物成品样品给甲方确认，在甲方出具样品确认书并封存成品样品外观尺寸后，乙方才能按样生产，并以此样品作为验收样品；</w:t>
      </w:r>
      <w:r>
        <w:rPr>
          <w:rFonts w:hint="eastAsia" w:ascii="仿宋" w:hAnsi="仿宋" w:eastAsia="仿宋" w:cs="仿宋"/>
          <w:color w:val="000000" w:themeColor="text1"/>
          <w:sz w:val="28"/>
          <w:szCs w:val="28"/>
          <w14:textFill>
            <w14:solidFill>
              <w14:schemeClr w14:val="tx1"/>
            </w14:solidFill>
          </w14:textFill>
        </w:rPr>
        <w:t>供应商提供的每批货物上均应有产品质量检验合格标志。</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4.货物制造质量出现问题，乙方应负责三包（包修、包换、包退），费用由乙方负担，甲方有权到乙方生产场地检查货物质量和生产进度。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5.货物到现场后由于甲方保管不当造成的质量问题，乙方亦应负责修理，但费用由甲方负担。</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四、交货及验收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1.乙方交货期限为合同签订生效后的</w:t>
      </w:r>
      <w:r>
        <w:rPr>
          <w:rFonts w:hint="eastAsia" w:ascii="仿宋" w:hAnsi="仿宋" w:eastAsia="仿宋" w:cs="仿宋"/>
          <w:sz w:val="28"/>
          <w:u w:val="single"/>
        </w:rPr>
        <w:t xml:space="preserve">    </w:t>
      </w:r>
      <w:r>
        <w:rPr>
          <w:rFonts w:hint="eastAsia" w:ascii="仿宋" w:hAnsi="仿宋" w:eastAsia="仿宋" w:cs="仿宋"/>
          <w:sz w:val="28"/>
          <w:szCs w:val="28"/>
        </w:rPr>
        <w:t>日内，在合同签订生效之日起（</w:t>
      </w:r>
      <w:r>
        <w:rPr>
          <w:rFonts w:hint="eastAsia" w:ascii="仿宋" w:hAnsi="仿宋" w:eastAsia="仿宋" w:cs="仿宋"/>
          <w:sz w:val="28"/>
          <w:u w:val="single"/>
        </w:rPr>
        <w:t xml:space="preserve">    </w:t>
      </w:r>
      <w:r>
        <w:rPr>
          <w:rFonts w:hint="eastAsia" w:ascii="仿宋" w:hAnsi="仿宋" w:eastAsia="仿宋" w:cs="仿宋"/>
          <w:sz w:val="28"/>
          <w:szCs w:val="28"/>
        </w:rPr>
        <w:t>）天内交货到甲方指定地点，随即在</w:t>
      </w:r>
      <w:r>
        <w:rPr>
          <w:rFonts w:hint="eastAsia" w:ascii="仿宋" w:hAnsi="仿宋" w:eastAsia="仿宋" w:cs="仿宋"/>
          <w:sz w:val="28"/>
          <w:u w:val="single"/>
        </w:rPr>
        <w:t xml:space="preserve">    </w:t>
      </w:r>
      <w:r>
        <w:rPr>
          <w:rFonts w:hint="eastAsia" w:ascii="仿宋" w:hAnsi="仿宋" w:eastAsia="仿宋" w:cs="仿宋"/>
          <w:sz w:val="28"/>
          <w:szCs w:val="28"/>
        </w:rPr>
        <w:t>日内全部完成安装调试验收合格交付使用 (如由于采购人的原因造成合同延迟签订或验收的，时间顺延)。交货验收时须提供产品质检部门从同类产品中抽样检查合格的检测报告。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2.验收由甲方组织，乙方配合进行：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货物在乙方通知安装调试完毕后</w:t>
      </w:r>
      <w:r>
        <w:rPr>
          <w:rFonts w:hint="eastAsia" w:ascii="仿宋" w:hAnsi="仿宋" w:eastAsia="仿宋" w:cs="仿宋"/>
          <w:sz w:val="28"/>
          <w:u w:val="single"/>
        </w:rPr>
        <w:t xml:space="preserve">    </w:t>
      </w:r>
      <w:r>
        <w:rPr>
          <w:rFonts w:hint="eastAsia" w:ascii="仿宋" w:hAnsi="仿宋" w:eastAsia="仿宋" w:cs="仿宋"/>
          <w:sz w:val="28"/>
          <w:szCs w:val="28"/>
        </w:rPr>
        <w:t>日内初步验收。初步验收合格后，进入</w:t>
      </w:r>
      <w:r>
        <w:rPr>
          <w:rFonts w:hint="eastAsia" w:ascii="仿宋" w:hAnsi="仿宋" w:eastAsia="仿宋" w:cs="仿宋"/>
          <w:sz w:val="28"/>
          <w:u w:val="single"/>
        </w:rPr>
        <w:t xml:space="preserve">    </w:t>
      </w:r>
      <w:r>
        <w:rPr>
          <w:rFonts w:hint="eastAsia" w:ascii="仿宋" w:hAnsi="仿宋" w:eastAsia="仿宋" w:cs="仿宋"/>
          <w:sz w:val="28"/>
          <w:szCs w:val="28"/>
        </w:rPr>
        <w:t>天试用期；试用期间发生一般性质量问题，修复后试用期相应顺延；试用期结束后</w:t>
      </w:r>
      <w:r>
        <w:rPr>
          <w:rFonts w:hint="eastAsia" w:ascii="仿宋" w:hAnsi="仿宋" w:eastAsia="仿宋" w:cs="仿宋"/>
          <w:sz w:val="28"/>
          <w:u w:val="single"/>
        </w:rPr>
        <w:t xml:space="preserve">    </w:t>
      </w:r>
      <w:r>
        <w:rPr>
          <w:rFonts w:hint="eastAsia" w:ascii="仿宋" w:hAnsi="仿宋" w:eastAsia="仿宋" w:cs="仿宋"/>
          <w:sz w:val="28"/>
          <w:szCs w:val="28"/>
        </w:rPr>
        <w:t>日内完成最终验收，如质量验收合格，双方签署《质量验收合格证明书》。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验收标准：按国家有关规定以及甲方</w:t>
      </w:r>
      <w:r>
        <w:rPr>
          <w:rFonts w:hint="eastAsia" w:ascii="仿宋" w:hAnsi="仿宋" w:eastAsia="仿宋" w:cs="仿宋"/>
          <w:sz w:val="28"/>
          <w:szCs w:val="28"/>
          <w:lang w:eastAsia="zh-CN"/>
        </w:rPr>
        <w:t>磋商文件</w:t>
      </w:r>
      <w:r>
        <w:rPr>
          <w:rFonts w:hint="eastAsia" w:ascii="仿宋" w:hAnsi="仿宋" w:eastAsia="仿宋" w:cs="仿宋"/>
          <w:sz w:val="28"/>
          <w:szCs w:val="28"/>
        </w:rPr>
        <w:t>的质量要求和技术指标、乙方的投标文件及承诺与本合同约定标准进行验收；甲乙双方如对质量要求和技术指标的约定标准有相互抵触或异议的事项，由甲方在</w:t>
      </w:r>
      <w:r>
        <w:rPr>
          <w:rFonts w:hint="eastAsia" w:ascii="仿宋" w:hAnsi="仿宋" w:eastAsia="仿宋" w:cs="仿宋"/>
          <w:sz w:val="28"/>
          <w:szCs w:val="28"/>
          <w:lang w:eastAsia="zh-CN"/>
        </w:rPr>
        <w:t>磋商文件</w:t>
      </w:r>
      <w:r>
        <w:rPr>
          <w:rFonts w:hint="eastAsia" w:ascii="仿宋" w:hAnsi="仿宋" w:eastAsia="仿宋" w:cs="仿宋"/>
          <w:sz w:val="28"/>
          <w:szCs w:val="28"/>
        </w:rPr>
        <w:t>及响应文件中按质量要求和技术指标比较优胜的原则确定该项的约定标准进行验收；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(4)如质量验收合格，双方签署质量验收报告。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3.货物安装调试完毕后</w:t>
      </w:r>
      <w:r>
        <w:rPr>
          <w:rFonts w:hint="eastAsia" w:ascii="仿宋" w:hAnsi="仿宋" w:eastAsia="仿宋" w:cs="仿宋"/>
          <w:sz w:val="28"/>
          <w:u w:val="single"/>
        </w:rPr>
        <w:t xml:space="preserve">    </w:t>
      </w:r>
      <w:r>
        <w:rPr>
          <w:rFonts w:hint="eastAsia" w:ascii="仿宋" w:hAnsi="仿宋" w:eastAsia="仿宋" w:cs="仿宋"/>
          <w:sz w:val="28"/>
          <w:szCs w:val="28"/>
        </w:rPr>
        <w:t>日内，甲方无故不进行验收工作并已使用货物的，视同验收合格。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4.乙方应将所提供货物的装箱清单、配件、用户使用手册、原厂保修卡等资料交付给甲方；乙方不能完整交付货物及本款规定的单证和工具的，必须负责补齐，否则视为未按合同约定交货。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5.如货物经乙方</w:t>
      </w:r>
      <w:r>
        <w:rPr>
          <w:rFonts w:hint="eastAsia" w:ascii="仿宋" w:hAnsi="仿宋" w:eastAsia="仿宋" w:cs="仿宋"/>
          <w:sz w:val="28"/>
          <w:u w:val="single"/>
        </w:rPr>
        <w:t xml:space="preserve">    </w:t>
      </w:r>
      <w:r>
        <w:rPr>
          <w:rFonts w:hint="eastAsia" w:ascii="仿宋" w:hAnsi="仿宋" w:eastAsia="仿宋" w:cs="仿宋"/>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pPr>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五、付款方式</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所有货物经验收合格后，采购人向成交供应商支付合同总金额的</w:t>
      </w:r>
      <w:r>
        <w:rPr>
          <w:rFonts w:hint="eastAsia" w:ascii="仿宋" w:hAnsi="仿宋" w:eastAsia="仿宋" w:cs="仿宋"/>
          <w:sz w:val="28"/>
          <w:u w:val="single"/>
        </w:rPr>
        <w:t xml:space="preserve">    </w:t>
      </w:r>
      <w:r>
        <w:rPr>
          <w:rFonts w:hint="eastAsia" w:ascii="仿宋" w:hAnsi="仿宋" w:eastAsia="仿宋" w:cs="仿宋"/>
          <w:kern w:val="0"/>
          <w:sz w:val="28"/>
          <w:szCs w:val="28"/>
        </w:rPr>
        <w:t>，剩余</w:t>
      </w:r>
      <w:r>
        <w:rPr>
          <w:rFonts w:hint="eastAsia" w:ascii="仿宋" w:hAnsi="仿宋" w:eastAsia="仿宋" w:cs="仿宋"/>
          <w:sz w:val="28"/>
          <w:u w:val="single"/>
        </w:rPr>
        <w:t xml:space="preserve">    </w:t>
      </w:r>
      <w:r>
        <w:rPr>
          <w:rFonts w:hint="eastAsia" w:ascii="仿宋" w:hAnsi="仿宋" w:eastAsia="仿宋" w:cs="仿宋"/>
          <w:kern w:val="0"/>
          <w:sz w:val="28"/>
          <w:szCs w:val="28"/>
        </w:rPr>
        <w:t>作为质保金，采购人向成交供应商验收合格之日起一年后无息支付。</w:t>
      </w:r>
    </w:p>
    <w:p>
      <w:pPr>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六、售后服务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1.产品质量售后：产品使用时，出现质量问题，采购人做好记录并通知供应商，供应商应在</w:t>
      </w:r>
      <w:r>
        <w:rPr>
          <w:rFonts w:hint="eastAsia" w:ascii="仿宋" w:hAnsi="仿宋" w:eastAsia="仿宋" w:cs="仿宋"/>
          <w:sz w:val="28"/>
          <w:u w:val="single"/>
        </w:rPr>
        <w:t xml:space="preserve">    </w:t>
      </w:r>
      <w:r>
        <w:rPr>
          <w:rFonts w:hint="eastAsia" w:ascii="仿宋" w:hAnsi="仿宋" w:eastAsia="仿宋" w:cs="仿宋"/>
          <w:sz w:val="28"/>
          <w:szCs w:val="28"/>
        </w:rPr>
        <w:t>小时内响应，</w:t>
      </w:r>
      <w:r>
        <w:rPr>
          <w:rFonts w:hint="eastAsia" w:ascii="仿宋" w:hAnsi="仿宋" w:eastAsia="仿宋" w:cs="仿宋"/>
          <w:sz w:val="28"/>
          <w:u w:val="single"/>
        </w:rPr>
        <w:t xml:space="preserve">    </w:t>
      </w:r>
      <w:r>
        <w:rPr>
          <w:rFonts w:hint="eastAsia" w:ascii="仿宋" w:hAnsi="仿宋" w:eastAsia="仿宋" w:cs="仿宋"/>
          <w:sz w:val="28"/>
          <w:szCs w:val="28"/>
        </w:rPr>
        <w:t>小时内到场，</w:t>
      </w:r>
      <w:r>
        <w:rPr>
          <w:rFonts w:hint="eastAsia" w:ascii="仿宋" w:hAnsi="仿宋" w:eastAsia="仿宋" w:cs="仿宋"/>
          <w:sz w:val="28"/>
          <w:u w:val="single"/>
        </w:rPr>
        <w:t xml:space="preserve">    </w:t>
      </w:r>
      <w:r>
        <w:rPr>
          <w:rFonts w:hint="eastAsia" w:ascii="仿宋" w:hAnsi="仿宋" w:eastAsia="仿宋" w:cs="仿宋"/>
          <w:sz w:val="28"/>
          <w:szCs w:val="28"/>
        </w:rPr>
        <w:t>小时内解决问题。</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七、违约责任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1.甲方违约责任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（1）甲方无正当理由拒收货物的，甲方应偿付合同总价百分之</w:t>
      </w:r>
      <w:r>
        <w:rPr>
          <w:rFonts w:hint="eastAsia" w:ascii="仿宋" w:hAnsi="仿宋" w:eastAsia="仿宋" w:cs="仿宋"/>
          <w:sz w:val="28"/>
          <w:u w:val="single"/>
        </w:rPr>
        <w:t xml:space="preserve">    </w:t>
      </w:r>
      <w:r>
        <w:rPr>
          <w:rFonts w:hint="eastAsia" w:ascii="仿宋" w:hAnsi="仿宋" w:eastAsia="仿宋" w:cs="仿宋"/>
          <w:sz w:val="28"/>
          <w:szCs w:val="28"/>
        </w:rPr>
        <w:t>的违约金；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（2）甲方逾期支付货款的，除应及时付足货款外，应向乙方偿付欠款总额万分之</w:t>
      </w:r>
      <w:r>
        <w:rPr>
          <w:rFonts w:hint="eastAsia" w:ascii="仿宋" w:hAnsi="仿宋" w:eastAsia="仿宋" w:cs="仿宋"/>
          <w:sz w:val="28"/>
          <w:u w:val="single"/>
        </w:rPr>
        <w:t xml:space="preserve">    </w:t>
      </w:r>
      <w:r>
        <w:rPr>
          <w:rFonts w:hint="eastAsia" w:ascii="仿宋" w:hAnsi="仿宋" w:eastAsia="仿宋" w:cs="仿宋"/>
          <w:sz w:val="28"/>
          <w:szCs w:val="28"/>
        </w:rPr>
        <w:t>/天的违约金；逾期付款超过</w:t>
      </w:r>
      <w:r>
        <w:rPr>
          <w:rFonts w:hint="eastAsia" w:ascii="仿宋" w:hAnsi="仿宋" w:eastAsia="仿宋" w:cs="仿宋"/>
          <w:sz w:val="28"/>
          <w:u w:val="single"/>
        </w:rPr>
        <w:t xml:space="preserve">    </w:t>
      </w:r>
      <w:r>
        <w:rPr>
          <w:rFonts w:hint="eastAsia" w:ascii="仿宋" w:hAnsi="仿宋" w:eastAsia="仿宋" w:cs="仿宋"/>
          <w:sz w:val="28"/>
          <w:szCs w:val="28"/>
        </w:rPr>
        <w:t>天的，乙方有权终止合同；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（3）甲方偿付的违约金不足以弥补乙方损失的，还应按乙方损失尚未弥补的部分，支付赔偿金给乙方。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2.乙方违约责任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（1）乙方交付的货物质量不符合合同规定的，乙方应向甲方支付合同总价的百分之</w:t>
      </w:r>
      <w:r>
        <w:rPr>
          <w:rFonts w:hint="eastAsia" w:ascii="仿宋" w:hAnsi="仿宋" w:eastAsia="仿宋" w:cs="仿宋"/>
          <w:sz w:val="28"/>
          <w:u w:val="single"/>
        </w:rPr>
        <w:t xml:space="preserve">    </w:t>
      </w:r>
      <w:r>
        <w:rPr>
          <w:rFonts w:hint="eastAsia" w:ascii="仿宋" w:hAnsi="仿宋" w:eastAsia="仿宋" w:cs="仿宋"/>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（2）乙方不能交付货物或逾期交付货物而违约的，除应及时交足货物外，应向甲方偿付逾期交货部分货款总额的万分之</w:t>
      </w:r>
      <w:r>
        <w:rPr>
          <w:rFonts w:hint="eastAsia" w:ascii="仿宋" w:hAnsi="仿宋" w:eastAsia="仿宋" w:cs="仿宋"/>
          <w:sz w:val="28"/>
          <w:u w:val="single"/>
        </w:rPr>
        <w:t xml:space="preserve">    </w:t>
      </w:r>
      <w:r>
        <w:rPr>
          <w:rFonts w:hint="eastAsia" w:ascii="仿宋" w:hAnsi="仿宋" w:eastAsia="仿宋" w:cs="仿宋"/>
          <w:sz w:val="28"/>
          <w:szCs w:val="28"/>
        </w:rPr>
        <w:t>/天的违约金；逾期交货超过</w:t>
      </w:r>
      <w:r>
        <w:rPr>
          <w:rFonts w:hint="eastAsia" w:ascii="仿宋" w:hAnsi="仿宋" w:eastAsia="仿宋" w:cs="仿宋"/>
          <w:sz w:val="28"/>
          <w:u w:val="single"/>
        </w:rPr>
        <w:t xml:space="preserve">    </w:t>
      </w:r>
      <w:r>
        <w:rPr>
          <w:rFonts w:hint="eastAsia" w:ascii="仿宋" w:hAnsi="仿宋" w:eastAsia="仿宋" w:cs="仿宋"/>
          <w:sz w:val="28"/>
          <w:szCs w:val="28"/>
        </w:rPr>
        <w:t>天，甲方有权终止合同，乙方则应按合同总价的百分之</w:t>
      </w:r>
      <w:r>
        <w:rPr>
          <w:rFonts w:hint="eastAsia" w:ascii="仿宋" w:hAnsi="仿宋" w:eastAsia="仿宋" w:cs="仿宋"/>
          <w:sz w:val="28"/>
          <w:u w:val="single"/>
        </w:rPr>
        <w:t xml:space="preserve">    </w:t>
      </w:r>
      <w:r>
        <w:rPr>
          <w:rFonts w:hint="eastAsia" w:ascii="仿宋" w:hAnsi="仿宋" w:eastAsia="仿宋" w:cs="仿宋"/>
          <w:sz w:val="28"/>
          <w:szCs w:val="28"/>
        </w:rPr>
        <w:t>的款额向甲方偿付赔偿金，并须全额退还甲方已经付给乙方的货款及其利息。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sz w:val="28"/>
          <w:u w:val="single"/>
        </w:rPr>
        <w:t xml:space="preserve">    </w:t>
      </w:r>
      <w:r>
        <w:rPr>
          <w:rFonts w:hint="eastAsia" w:ascii="仿宋" w:hAnsi="仿宋" w:eastAsia="仿宋" w:cs="仿宋"/>
          <w:sz w:val="28"/>
          <w:szCs w:val="28"/>
        </w:rPr>
        <w:t>天内无条件更换合格的货物，如逾期不能更换合格的货物，甲方有权终止本合同，乙方应另付合同总价的百分之</w:t>
      </w:r>
      <w:r>
        <w:rPr>
          <w:rFonts w:hint="eastAsia" w:ascii="仿宋" w:hAnsi="仿宋" w:eastAsia="仿宋" w:cs="仿宋"/>
          <w:sz w:val="28"/>
          <w:u w:val="single"/>
        </w:rPr>
        <w:t xml:space="preserve">    </w:t>
      </w:r>
      <w:r>
        <w:rPr>
          <w:rFonts w:hint="eastAsia" w:ascii="仿宋" w:hAnsi="仿宋" w:eastAsia="仿宋" w:cs="仿宋"/>
          <w:sz w:val="28"/>
          <w:szCs w:val="28"/>
        </w:rPr>
        <w:t>的赔偿金给甲方。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sz w:val="28"/>
          <w:u w:val="single"/>
        </w:rPr>
        <w:t xml:space="preserve">    </w:t>
      </w:r>
      <w:r>
        <w:rPr>
          <w:rFonts w:hint="eastAsia" w:ascii="仿宋" w:hAnsi="仿宋" w:eastAsia="仿宋" w:cs="仿宋"/>
          <w:sz w:val="28"/>
          <w:szCs w:val="28"/>
        </w:rPr>
        <w:t>向甲方支付违约金。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（5）乙方偿付的违约金不足以弥补甲方损失的，还应按甲方损失尚未弥补的部分，支付赔偿金给甲方。</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八、争议解决办法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2.合同履行期间，若双方发生争议，可协商或由有关部门调解解决，协商或调解不成的，由当事人依法维护其合法权益。</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九、其他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1.如有未尽事宜，由双方依法订立补充合同。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2.本合同双方应加盖骑缝章。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3.本合同一式四份，自双方签章并经代理机构审核编号后生效。甲方、乙方、政府采购管理部门、采购代理机构各一份。</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甲方（盖章）：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乙方（盖章）：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法定代表人（授权代表）：           法定代表人（授权代表）：</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                         地    址：</w:t>
      </w:r>
    </w:p>
    <w:p>
      <w:pPr>
        <w:spacing w:line="360" w:lineRule="auto"/>
        <w:rPr>
          <w:rFonts w:hint="eastAsia"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hint="eastAsia" w:ascii="仿宋" w:hAnsi="仿宋" w:eastAsia="仿宋" w:cs="仿宋"/>
          <w:sz w:val="28"/>
          <w:szCs w:val="28"/>
        </w:rPr>
      </w:pPr>
      <w:r>
        <w:rPr>
          <w:rFonts w:hint="eastAsia" w:ascii="仿宋" w:hAnsi="仿宋" w:eastAsia="仿宋" w:cs="仿宋"/>
          <w:sz w:val="28"/>
          <w:szCs w:val="28"/>
        </w:rPr>
        <w:t>账号：                             账号：</w:t>
      </w:r>
    </w:p>
    <w:p>
      <w:pPr>
        <w:spacing w:line="360" w:lineRule="auto"/>
        <w:rPr>
          <w:rFonts w:hint="eastAsia" w:ascii="仿宋" w:hAnsi="仿宋" w:eastAsia="仿宋" w:cs="仿宋"/>
          <w:sz w:val="28"/>
          <w:szCs w:val="28"/>
        </w:rPr>
      </w:pPr>
      <w:r>
        <w:rPr>
          <w:rFonts w:hint="eastAsia" w:ascii="仿宋" w:hAnsi="仿宋" w:eastAsia="仿宋" w:cs="仿宋"/>
          <w:sz w:val="28"/>
          <w:szCs w:val="28"/>
        </w:rPr>
        <w:t>电    话：                         电    话：</w:t>
      </w:r>
    </w:p>
    <w:p>
      <w:pPr>
        <w:spacing w:line="360" w:lineRule="auto"/>
        <w:rPr>
          <w:rFonts w:hint="eastAsia" w:ascii="仿宋" w:hAnsi="仿宋" w:eastAsia="仿宋" w:cs="仿宋"/>
          <w:sz w:val="28"/>
          <w:szCs w:val="28"/>
        </w:rPr>
      </w:pPr>
      <w:r>
        <w:rPr>
          <w:rFonts w:hint="eastAsia" w:ascii="仿宋" w:hAnsi="仿宋" w:eastAsia="仿宋" w:cs="仿宋"/>
          <w:sz w:val="28"/>
          <w:szCs w:val="28"/>
        </w:rPr>
        <w:t>传    真：                         传    真：</w:t>
      </w:r>
    </w:p>
    <w:p>
      <w:pPr>
        <w:spacing w:line="360" w:lineRule="auto"/>
        <w:rPr>
          <w:rFonts w:hint="eastAsia" w:ascii="仿宋" w:hAnsi="仿宋" w:eastAsia="仿宋" w:cs="仿宋"/>
          <w:szCs w:val="28"/>
        </w:rPr>
      </w:pPr>
      <w:r>
        <w:rPr>
          <w:rFonts w:hint="eastAsia" w:ascii="仿宋" w:hAnsi="仿宋" w:eastAsia="仿宋" w:cs="仿宋"/>
          <w:sz w:val="28"/>
          <w:szCs w:val="28"/>
        </w:rPr>
        <w:t xml:space="preserve">签约日期：  年  月  日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02182B-1909-4C30-B9A7-91550338103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1FE10F67-3CF0-41E7-87E1-D437C8DBBFB8}"/>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1CD1A440-82B0-40C0-B227-3203976CB5E4}"/>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6C524"/>
    <w:multiLevelType w:val="singleLevel"/>
    <w:tmpl w:val="96E6C524"/>
    <w:lvl w:ilvl="0" w:tentative="0">
      <w:start w:val="1"/>
      <w:numFmt w:val="decimal"/>
      <w:suff w:val="nothing"/>
      <w:lvlText w:val="（%1）"/>
      <w:lvlJc w:val="left"/>
    </w:lvl>
  </w:abstractNum>
  <w:abstractNum w:abstractNumId="1">
    <w:nsid w:val="A5C233F0"/>
    <w:multiLevelType w:val="singleLevel"/>
    <w:tmpl w:val="A5C233F0"/>
    <w:lvl w:ilvl="0" w:tentative="0">
      <w:start w:val="1"/>
      <w:numFmt w:val="decimal"/>
      <w:suff w:val="nothing"/>
      <w:lvlText w:val="%1、"/>
      <w:lvlJc w:val="left"/>
    </w:lvl>
  </w:abstractNum>
  <w:abstractNum w:abstractNumId="2">
    <w:nsid w:val="CF56ED90"/>
    <w:multiLevelType w:val="singleLevel"/>
    <w:tmpl w:val="CF56ED90"/>
    <w:lvl w:ilvl="0" w:tentative="0">
      <w:start w:val="1"/>
      <w:numFmt w:val="decimal"/>
      <w:suff w:val="nothing"/>
      <w:lvlText w:val="%1、"/>
      <w:lvlJc w:val="left"/>
    </w:lvl>
  </w:abstractNum>
  <w:abstractNum w:abstractNumId="3">
    <w:nsid w:val="02D39DF5"/>
    <w:multiLevelType w:val="singleLevel"/>
    <w:tmpl w:val="02D39DF5"/>
    <w:lvl w:ilvl="0" w:tentative="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00172A27"/>
    <w:rsid w:val="00000F91"/>
    <w:rsid w:val="00037576"/>
    <w:rsid w:val="0005506D"/>
    <w:rsid w:val="0008692D"/>
    <w:rsid w:val="0009541C"/>
    <w:rsid w:val="000A7E4C"/>
    <w:rsid w:val="000E4FF5"/>
    <w:rsid w:val="000F73D3"/>
    <w:rsid w:val="00143976"/>
    <w:rsid w:val="00153BCE"/>
    <w:rsid w:val="00167CE6"/>
    <w:rsid w:val="00172A27"/>
    <w:rsid w:val="001F37CB"/>
    <w:rsid w:val="00206DBB"/>
    <w:rsid w:val="0026214A"/>
    <w:rsid w:val="002726CF"/>
    <w:rsid w:val="00283C96"/>
    <w:rsid w:val="002E08B6"/>
    <w:rsid w:val="0032361A"/>
    <w:rsid w:val="003414E4"/>
    <w:rsid w:val="003552E3"/>
    <w:rsid w:val="0036110E"/>
    <w:rsid w:val="00364E25"/>
    <w:rsid w:val="00366455"/>
    <w:rsid w:val="003703BD"/>
    <w:rsid w:val="00384F52"/>
    <w:rsid w:val="00415BD4"/>
    <w:rsid w:val="00420F71"/>
    <w:rsid w:val="00450F1F"/>
    <w:rsid w:val="004A2BEE"/>
    <w:rsid w:val="004A52F3"/>
    <w:rsid w:val="004B6CB2"/>
    <w:rsid w:val="004E30E9"/>
    <w:rsid w:val="00503C59"/>
    <w:rsid w:val="00557F17"/>
    <w:rsid w:val="0056777F"/>
    <w:rsid w:val="005C3E06"/>
    <w:rsid w:val="005C70E9"/>
    <w:rsid w:val="00644CD9"/>
    <w:rsid w:val="006646F9"/>
    <w:rsid w:val="006827CA"/>
    <w:rsid w:val="00693D1B"/>
    <w:rsid w:val="006A40C1"/>
    <w:rsid w:val="006C22BB"/>
    <w:rsid w:val="006F38C5"/>
    <w:rsid w:val="007066AD"/>
    <w:rsid w:val="00715DF4"/>
    <w:rsid w:val="007300DC"/>
    <w:rsid w:val="00770FA3"/>
    <w:rsid w:val="007833BF"/>
    <w:rsid w:val="00795614"/>
    <w:rsid w:val="00804D29"/>
    <w:rsid w:val="00810441"/>
    <w:rsid w:val="008463FC"/>
    <w:rsid w:val="008734C4"/>
    <w:rsid w:val="00934D40"/>
    <w:rsid w:val="00955F54"/>
    <w:rsid w:val="0095786C"/>
    <w:rsid w:val="00967474"/>
    <w:rsid w:val="00990AC6"/>
    <w:rsid w:val="009D325E"/>
    <w:rsid w:val="009F13E7"/>
    <w:rsid w:val="009F5E0F"/>
    <w:rsid w:val="00A04325"/>
    <w:rsid w:val="00A211E0"/>
    <w:rsid w:val="00A67ABE"/>
    <w:rsid w:val="00A761F0"/>
    <w:rsid w:val="00AA4B45"/>
    <w:rsid w:val="00AF7A8E"/>
    <w:rsid w:val="00B21578"/>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A223A"/>
    <w:rsid w:val="00DD3A4D"/>
    <w:rsid w:val="00DE3C37"/>
    <w:rsid w:val="00DF4AE1"/>
    <w:rsid w:val="00DF6DF9"/>
    <w:rsid w:val="00E61771"/>
    <w:rsid w:val="00E65307"/>
    <w:rsid w:val="00EF3516"/>
    <w:rsid w:val="00F266E0"/>
    <w:rsid w:val="00F3624E"/>
    <w:rsid w:val="00F43515"/>
    <w:rsid w:val="00FA640A"/>
    <w:rsid w:val="00FE5A59"/>
    <w:rsid w:val="012F7855"/>
    <w:rsid w:val="016D3AE5"/>
    <w:rsid w:val="02D62D89"/>
    <w:rsid w:val="03861B50"/>
    <w:rsid w:val="045D1075"/>
    <w:rsid w:val="04DD5D12"/>
    <w:rsid w:val="04F43F68"/>
    <w:rsid w:val="051B3B9E"/>
    <w:rsid w:val="0526160E"/>
    <w:rsid w:val="05CE3DDC"/>
    <w:rsid w:val="066245DF"/>
    <w:rsid w:val="068A6D20"/>
    <w:rsid w:val="079601DB"/>
    <w:rsid w:val="07F114E2"/>
    <w:rsid w:val="08FE129F"/>
    <w:rsid w:val="092C5F7A"/>
    <w:rsid w:val="09523172"/>
    <w:rsid w:val="0B1701D0"/>
    <w:rsid w:val="0B4E22CF"/>
    <w:rsid w:val="0B6F3378"/>
    <w:rsid w:val="0C132268"/>
    <w:rsid w:val="0D7F5D98"/>
    <w:rsid w:val="0D870F11"/>
    <w:rsid w:val="0DA3127A"/>
    <w:rsid w:val="0EB94505"/>
    <w:rsid w:val="0F031B43"/>
    <w:rsid w:val="0F1C059B"/>
    <w:rsid w:val="0FE77FD2"/>
    <w:rsid w:val="107B3053"/>
    <w:rsid w:val="119C5E3E"/>
    <w:rsid w:val="121205B6"/>
    <w:rsid w:val="12F11306"/>
    <w:rsid w:val="12FC436D"/>
    <w:rsid w:val="13095F5B"/>
    <w:rsid w:val="136D0DF2"/>
    <w:rsid w:val="13D635A2"/>
    <w:rsid w:val="140E00D7"/>
    <w:rsid w:val="151D7482"/>
    <w:rsid w:val="15386E66"/>
    <w:rsid w:val="15610E6C"/>
    <w:rsid w:val="156F5A43"/>
    <w:rsid w:val="162163A6"/>
    <w:rsid w:val="167A2ABA"/>
    <w:rsid w:val="169D0B26"/>
    <w:rsid w:val="16B37083"/>
    <w:rsid w:val="173F626C"/>
    <w:rsid w:val="177E4F12"/>
    <w:rsid w:val="17AF720B"/>
    <w:rsid w:val="17B43302"/>
    <w:rsid w:val="17BE22CA"/>
    <w:rsid w:val="181E561D"/>
    <w:rsid w:val="18BD1C8B"/>
    <w:rsid w:val="19626C39"/>
    <w:rsid w:val="19707050"/>
    <w:rsid w:val="19846820"/>
    <w:rsid w:val="19A410F8"/>
    <w:rsid w:val="19FA389C"/>
    <w:rsid w:val="1A3D12D5"/>
    <w:rsid w:val="1A3D1DB9"/>
    <w:rsid w:val="1AEB1C42"/>
    <w:rsid w:val="1B180DD0"/>
    <w:rsid w:val="1B9A7C34"/>
    <w:rsid w:val="1BF105C9"/>
    <w:rsid w:val="1C9C271C"/>
    <w:rsid w:val="1CEF1C9A"/>
    <w:rsid w:val="1E0279B1"/>
    <w:rsid w:val="1E6D5441"/>
    <w:rsid w:val="1ED8781E"/>
    <w:rsid w:val="1EF25314"/>
    <w:rsid w:val="1F4F0129"/>
    <w:rsid w:val="1F631B25"/>
    <w:rsid w:val="1FBF5098"/>
    <w:rsid w:val="20564772"/>
    <w:rsid w:val="21951109"/>
    <w:rsid w:val="22471321"/>
    <w:rsid w:val="24410F93"/>
    <w:rsid w:val="246F40FD"/>
    <w:rsid w:val="24EF7CEA"/>
    <w:rsid w:val="24FC0B0B"/>
    <w:rsid w:val="25E12EF5"/>
    <w:rsid w:val="25E20968"/>
    <w:rsid w:val="28670769"/>
    <w:rsid w:val="28E0448E"/>
    <w:rsid w:val="292D0766"/>
    <w:rsid w:val="2A737F06"/>
    <w:rsid w:val="2A7B43AE"/>
    <w:rsid w:val="2BCD24B1"/>
    <w:rsid w:val="2C6F4557"/>
    <w:rsid w:val="2CF66676"/>
    <w:rsid w:val="2D4F5666"/>
    <w:rsid w:val="2D61111D"/>
    <w:rsid w:val="2D687FBF"/>
    <w:rsid w:val="2DD03B68"/>
    <w:rsid w:val="2E6D12FF"/>
    <w:rsid w:val="2EC33BE8"/>
    <w:rsid w:val="30B6379C"/>
    <w:rsid w:val="30E45A6F"/>
    <w:rsid w:val="30FA6A20"/>
    <w:rsid w:val="314E571E"/>
    <w:rsid w:val="316E42C2"/>
    <w:rsid w:val="318339D6"/>
    <w:rsid w:val="31921B57"/>
    <w:rsid w:val="32244DFC"/>
    <w:rsid w:val="32FA17D0"/>
    <w:rsid w:val="33475D6B"/>
    <w:rsid w:val="33591463"/>
    <w:rsid w:val="335E433E"/>
    <w:rsid w:val="33AF2F9D"/>
    <w:rsid w:val="33F83171"/>
    <w:rsid w:val="34935741"/>
    <w:rsid w:val="359D3F45"/>
    <w:rsid w:val="35B41B00"/>
    <w:rsid w:val="36220C70"/>
    <w:rsid w:val="36950046"/>
    <w:rsid w:val="36E32390"/>
    <w:rsid w:val="37737FEE"/>
    <w:rsid w:val="378E5068"/>
    <w:rsid w:val="37BA58BB"/>
    <w:rsid w:val="3844757A"/>
    <w:rsid w:val="38A12410"/>
    <w:rsid w:val="38B913EA"/>
    <w:rsid w:val="399009B2"/>
    <w:rsid w:val="399A3BF6"/>
    <w:rsid w:val="39DB6221"/>
    <w:rsid w:val="39F51522"/>
    <w:rsid w:val="3A95314A"/>
    <w:rsid w:val="3AF13C3D"/>
    <w:rsid w:val="3B7965CD"/>
    <w:rsid w:val="3C315BF1"/>
    <w:rsid w:val="3C4C6EF3"/>
    <w:rsid w:val="3CA13BED"/>
    <w:rsid w:val="3D3C762E"/>
    <w:rsid w:val="3D596B10"/>
    <w:rsid w:val="3D5E0CEB"/>
    <w:rsid w:val="3D7138DF"/>
    <w:rsid w:val="3D8974D5"/>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4B72CCB"/>
    <w:rsid w:val="450A1E65"/>
    <w:rsid w:val="456B1D5E"/>
    <w:rsid w:val="45F279A9"/>
    <w:rsid w:val="46030BCD"/>
    <w:rsid w:val="4603126E"/>
    <w:rsid w:val="47743CD8"/>
    <w:rsid w:val="47A218BB"/>
    <w:rsid w:val="481F723A"/>
    <w:rsid w:val="482E1623"/>
    <w:rsid w:val="487F030A"/>
    <w:rsid w:val="48CB0DCD"/>
    <w:rsid w:val="490A4C4E"/>
    <w:rsid w:val="49293FC3"/>
    <w:rsid w:val="492A6869"/>
    <w:rsid w:val="49CD0D54"/>
    <w:rsid w:val="4A880170"/>
    <w:rsid w:val="4A9C3808"/>
    <w:rsid w:val="4AE14FD9"/>
    <w:rsid w:val="4B425273"/>
    <w:rsid w:val="4BF239BB"/>
    <w:rsid w:val="4C9269AF"/>
    <w:rsid w:val="4C964C57"/>
    <w:rsid w:val="4CC5453C"/>
    <w:rsid w:val="4D0A0F0D"/>
    <w:rsid w:val="4D73233C"/>
    <w:rsid w:val="4DF36DFD"/>
    <w:rsid w:val="4EE80B08"/>
    <w:rsid w:val="4F7A79AF"/>
    <w:rsid w:val="507A5F8E"/>
    <w:rsid w:val="5110327E"/>
    <w:rsid w:val="512D57DB"/>
    <w:rsid w:val="51B004A6"/>
    <w:rsid w:val="533320AD"/>
    <w:rsid w:val="53D73908"/>
    <w:rsid w:val="54EE4488"/>
    <w:rsid w:val="55266F3B"/>
    <w:rsid w:val="553E0876"/>
    <w:rsid w:val="559B4463"/>
    <w:rsid w:val="55CE6CAA"/>
    <w:rsid w:val="55E510AC"/>
    <w:rsid w:val="56442BBB"/>
    <w:rsid w:val="56AB19D2"/>
    <w:rsid w:val="572D1669"/>
    <w:rsid w:val="574B347F"/>
    <w:rsid w:val="57BA4B5E"/>
    <w:rsid w:val="57D34819"/>
    <w:rsid w:val="5825522E"/>
    <w:rsid w:val="592D3CE7"/>
    <w:rsid w:val="5BF76D7E"/>
    <w:rsid w:val="5C157045"/>
    <w:rsid w:val="5C52370C"/>
    <w:rsid w:val="5D59758B"/>
    <w:rsid w:val="5E5E2B95"/>
    <w:rsid w:val="5EE428ED"/>
    <w:rsid w:val="5F9F09A2"/>
    <w:rsid w:val="5FD2700E"/>
    <w:rsid w:val="60067EFC"/>
    <w:rsid w:val="601E51C7"/>
    <w:rsid w:val="60342DAE"/>
    <w:rsid w:val="60C254DF"/>
    <w:rsid w:val="613C20BE"/>
    <w:rsid w:val="614574AF"/>
    <w:rsid w:val="61F75FB6"/>
    <w:rsid w:val="6247210C"/>
    <w:rsid w:val="62917AA2"/>
    <w:rsid w:val="62DE4402"/>
    <w:rsid w:val="62EC076F"/>
    <w:rsid w:val="63CE1616"/>
    <w:rsid w:val="6417097E"/>
    <w:rsid w:val="64801FB8"/>
    <w:rsid w:val="64C0359C"/>
    <w:rsid w:val="654A5C21"/>
    <w:rsid w:val="65553C89"/>
    <w:rsid w:val="65FF07B9"/>
    <w:rsid w:val="661C0C7C"/>
    <w:rsid w:val="664F0CB2"/>
    <w:rsid w:val="68B516AD"/>
    <w:rsid w:val="699E21EA"/>
    <w:rsid w:val="69E93B36"/>
    <w:rsid w:val="6A4F3D78"/>
    <w:rsid w:val="6A536C94"/>
    <w:rsid w:val="6A8D16CC"/>
    <w:rsid w:val="6AB22299"/>
    <w:rsid w:val="6AFA5111"/>
    <w:rsid w:val="6BF449CD"/>
    <w:rsid w:val="6C045510"/>
    <w:rsid w:val="6C134AAA"/>
    <w:rsid w:val="6C7E24CF"/>
    <w:rsid w:val="6C960E8E"/>
    <w:rsid w:val="6D4D7655"/>
    <w:rsid w:val="6DC7118C"/>
    <w:rsid w:val="6F762728"/>
    <w:rsid w:val="6FEA15AC"/>
    <w:rsid w:val="70375D6A"/>
    <w:rsid w:val="7045438D"/>
    <w:rsid w:val="706F1065"/>
    <w:rsid w:val="712A52FE"/>
    <w:rsid w:val="716F055D"/>
    <w:rsid w:val="7197506A"/>
    <w:rsid w:val="71B2536F"/>
    <w:rsid w:val="738108E5"/>
    <w:rsid w:val="73A32EF4"/>
    <w:rsid w:val="74675424"/>
    <w:rsid w:val="74886234"/>
    <w:rsid w:val="75AE4E70"/>
    <w:rsid w:val="78120D62"/>
    <w:rsid w:val="78927AFF"/>
    <w:rsid w:val="78F07D11"/>
    <w:rsid w:val="794F5518"/>
    <w:rsid w:val="79517126"/>
    <w:rsid w:val="795E03AD"/>
    <w:rsid w:val="79C6222A"/>
    <w:rsid w:val="7A6D41AF"/>
    <w:rsid w:val="7B533824"/>
    <w:rsid w:val="7B787792"/>
    <w:rsid w:val="7CA324A6"/>
    <w:rsid w:val="7CA52CD0"/>
    <w:rsid w:val="7CC37FA4"/>
    <w:rsid w:val="7DA404B6"/>
    <w:rsid w:val="7DD92F95"/>
    <w:rsid w:val="7DDD373D"/>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outlineLvl w:val="0"/>
    </w:pPr>
    <w:rPr>
      <w:rFonts w:eastAsia="方正仿宋_GBK" w:cs="方正仿宋_GBK"/>
      <w:b/>
      <w:kern w:val="44"/>
      <w:sz w:val="32"/>
      <w:szCs w:val="32"/>
    </w:rPr>
  </w:style>
  <w:style w:type="paragraph" w:styleId="4">
    <w:name w:val="heading 2"/>
    <w:basedOn w:val="1"/>
    <w:next w:val="1"/>
    <w:link w:val="28"/>
    <w:autoRedefine/>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next w:val="1"/>
    <w:link w:val="42"/>
    <w:autoRedefine/>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0"/>
    <w:pPr>
      <w:spacing w:after="120"/>
    </w:pPr>
    <w:rPr>
      <w:rFonts w:ascii="Times New Roman" w:hAnsi="Times New Roman" w:eastAsia="宋体" w:cs="Times New Roman"/>
      <w:szCs w:val="24"/>
    </w:rPr>
  </w:style>
  <w:style w:type="paragraph" w:styleId="6">
    <w:name w:val="toc 7"/>
    <w:basedOn w:val="1"/>
    <w:next w:val="1"/>
    <w:autoRedefine/>
    <w:unhideWhenUsed/>
    <w:qFormat/>
    <w:uiPriority w:val="39"/>
    <w:pPr>
      <w:ind w:left="2520" w:leftChars="1200"/>
    </w:pPr>
  </w:style>
  <w:style w:type="paragraph" w:styleId="7">
    <w:name w:val="Document Map"/>
    <w:basedOn w:val="1"/>
    <w:link w:val="34"/>
    <w:autoRedefine/>
    <w:unhideWhenUsed/>
    <w:qFormat/>
    <w:uiPriority w:val="99"/>
    <w:rPr>
      <w:rFonts w:ascii="宋体" w:eastAsia="宋体"/>
      <w:sz w:val="18"/>
      <w:szCs w:val="18"/>
    </w:rPr>
  </w:style>
  <w:style w:type="paragraph" w:styleId="8">
    <w:name w:val="Body Text 3"/>
    <w:basedOn w:val="1"/>
    <w:autoRedefine/>
    <w:qFormat/>
    <w:uiPriority w:val="0"/>
    <w:pPr>
      <w:widowControl/>
      <w:jc w:val="center"/>
    </w:pPr>
    <w:rPr>
      <w:sz w:val="10"/>
      <w:szCs w:val="10"/>
    </w:rPr>
  </w:style>
  <w:style w:type="paragraph" w:styleId="9">
    <w:name w:val="toc 5"/>
    <w:basedOn w:val="1"/>
    <w:next w:val="1"/>
    <w:autoRedefine/>
    <w:unhideWhenUsed/>
    <w:qFormat/>
    <w:uiPriority w:val="39"/>
    <w:pPr>
      <w:ind w:left="1680" w:leftChars="800"/>
    </w:p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ind w:left="2940" w:leftChars="1400"/>
    </w:pPr>
  </w:style>
  <w:style w:type="paragraph" w:styleId="12">
    <w:name w:val="Balloon Text"/>
    <w:basedOn w:val="1"/>
    <w:link w:val="33"/>
    <w:autoRedefine/>
    <w:unhideWhenUsed/>
    <w:qFormat/>
    <w:uiPriority w:val="99"/>
    <w:rPr>
      <w:sz w:val="18"/>
      <w:szCs w:val="18"/>
    </w:rPr>
  </w:style>
  <w:style w:type="paragraph" w:styleId="13">
    <w:name w:val="footer"/>
    <w:basedOn w:val="1"/>
    <w:link w:val="30"/>
    <w:autoRedefine/>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ind w:left="1260" w:leftChars="600"/>
    </w:pPr>
  </w:style>
  <w:style w:type="paragraph" w:styleId="17">
    <w:name w:val="Subtitle"/>
    <w:basedOn w:val="1"/>
    <w:next w:val="1"/>
    <w:autoRedefine/>
    <w:qFormat/>
    <w:uiPriority w:val="0"/>
    <w:rPr>
      <w:sz w:val="28"/>
    </w:rPr>
  </w:style>
  <w:style w:type="paragraph" w:styleId="18">
    <w:name w:val="toc 6"/>
    <w:basedOn w:val="1"/>
    <w:next w:val="1"/>
    <w:autoRedefine/>
    <w:unhideWhenUsed/>
    <w:qFormat/>
    <w:uiPriority w:val="39"/>
    <w:pPr>
      <w:ind w:left="2100" w:leftChars="1000"/>
    </w:pPr>
  </w:style>
  <w:style w:type="paragraph" w:styleId="19">
    <w:name w:val="toc 2"/>
    <w:basedOn w:val="1"/>
    <w:next w:val="1"/>
    <w:autoRedefine/>
    <w:unhideWhenUsed/>
    <w:qFormat/>
    <w:uiPriority w:val="39"/>
    <w:pPr>
      <w:ind w:left="420" w:leftChars="200"/>
    </w:pPr>
  </w:style>
  <w:style w:type="paragraph" w:styleId="20">
    <w:name w:val="toc 9"/>
    <w:basedOn w:val="1"/>
    <w:next w:val="1"/>
    <w:autoRedefine/>
    <w:unhideWhenUsed/>
    <w:qFormat/>
    <w:uiPriority w:val="39"/>
    <w:pPr>
      <w:ind w:left="3360" w:leftChars="16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Body Text First Indent"/>
    <w:basedOn w:val="2"/>
    <w:next w:val="2"/>
    <w:autoRedefine/>
    <w:qFormat/>
    <w:uiPriority w:val="0"/>
    <w:pPr>
      <w:ind w:firstLine="420" w:firstLineChars="1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7">
    <w:name w:val="Heading2"/>
    <w:basedOn w:val="1"/>
    <w:next w:val="1"/>
    <w:autoRedefine/>
    <w:semiHidden/>
    <w:qFormat/>
    <w:uiPriority w:val="0"/>
    <w:pPr>
      <w:keepNext/>
      <w:keepLines/>
      <w:spacing w:before="260" w:after="260" w:line="416" w:lineRule="auto"/>
    </w:pPr>
    <w:rPr>
      <w:rFonts w:ascii="Cambria" w:hAnsi="Cambria" w:cs="Times New Roman"/>
      <w:b/>
      <w:bCs/>
      <w:sz w:val="32"/>
      <w:szCs w:val="32"/>
    </w:rPr>
  </w:style>
  <w:style w:type="character" w:customStyle="1" w:styleId="28">
    <w:name w:val="标题 2 字符"/>
    <w:basedOn w:val="25"/>
    <w:link w:val="4"/>
    <w:autoRedefine/>
    <w:qFormat/>
    <w:uiPriority w:val="0"/>
    <w:rPr>
      <w:rFonts w:ascii="方正仿宋_GBK" w:hAnsi="方正仿宋_GBK" w:eastAsia="方正仿宋_GBK" w:cs="方正仿宋_GBK"/>
      <w:b/>
      <w:bCs/>
      <w:sz w:val="32"/>
      <w:szCs w:val="32"/>
    </w:rPr>
  </w:style>
  <w:style w:type="character" w:customStyle="1" w:styleId="29">
    <w:name w:val="正文文本 字符"/>
    <w:basedOn w:val="25"/>
    <w:autoRedefine/>
    <w:qFormat/>
    <w:uiPriority w:val="0"/>
    <w:rPr>
      <w:rFonts w:ascii="Times New Roman" w:hAnsi="Times New Roman" w:eastAsia="宋体" w:cs="Times New Roman"/>
      <w:szCs w:val="24"/>
    </w:rPr>
  </w:style>
  <w:style w:type="character" w:customStyle="1" w:styleId="30">
    <w:name w:val="页脚 字符"/>
    <w:basedOn w:val="25"/>
    <w:link w:val="13"/>
    <w:autoRedefine/>
    <w:qFormat/>
    <w:uiPriority w:val="99"/>
    <w:rPr>
      <w:sz w:val="18"/>
      <w:szCs w:val="18"/>
    </w:rPr>
  </w:style>
  <w:style w:type="paragraph" w:customStyle="1" w:styleId="31">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character" w:customStyle="1" w:styleId="32">
    <w:name w:val="页眉 字符"/>
    <w:basedOn w:val="25"/>
    <w:link w:val="14"/>
    <w:autoRedefine/>
    <w:semiHidden/>
    <w:qFormat/>
    <w:uiPriority w:val="99"/>
    <w:rPr>
      <w:kern w:val="2"/>
      <w:sz w:val="18"/>
      <w:szCs w:val="18"/>
    </w:rPr>
  </w:style>
  <w:style w:type="character" w:customStyle="1" w:styleId="33">
    <w:name w:val="批注框文本 字符"/>
    <w:basedOn w:val="25"/>
    <w:link w:val="12"/>
    <w:autoRedefine/>
    <w:semiHidden/>
    <w:qFormat/>
    <w:uiPriority w:val="99"/>
    <w:rPr>
      <w:kern w:val="2"/>
      <w:sz w:val="18"/>
      <w:szCs w:val="18"/>
    </w:rPr>
  </w:style>
  <w:style w:type="character" w:customStyle="1" w:styleId="34">
    <w:name w:val="文档结构图 字符"/>
    <w:basedOn w:val="25"/>
    <w:link w:val="7"/>
    <w:autoRedefine/>
    <w:semiHidden/>
    <w:qFormat/>
    <w:uiPriority w:val="99"/>
    <w:rPr>
      <w:rFonts w:ascii="宋体" w:eastAsia="宋体"/>
      <w:kern w:val="2"/>
      <w:sz w:val="18"/>
      <w:szCs w:val="18"/>
    </w:rPr>
  </w:style>
  <w:style w:type="character" w:customStyle="1" w:styleId="35">
    <w:name w:val="font61"/>
    <w:basedOn w:val="25"/>
    <w:autoRedefine/>
    <w:qFormat/>
    <w:uiPriority w:val="0"/>
    <w:rPr>
      <w:rFonts w:hint="eastAsia" w:ascii="宋体" w:hAnsi="宋体" w:eastAsia="宋体" w:cs="宋体"/>
      <w:color w:val="000000"/>
      <w:sz w:val="24"/>
      <w:szCs w:val="24"/>
      <w:u w:val="none"/>
    </w:rPr>
  </w:style>
  <w:style w:type="character" w:customStyle="1" w:styleId="36">
    <w:name w:val="font31"/>
    <w:basedOn w:val="25"/>
    <w:autoRedefine/>
    <w:qFormat/>
    <w:uiPriority w:val="0"/>
    <w:rPr>
      <w:rFonts w:hint="eastAsia" w:ascii="Microsoft JhengHei" w:hAnsi="Microsoft JhengHei" w:eastAsia="Microsoft JhengHei" w:cs="Microsoft JhengHei"/>
      <w:color w:val="000000"/>
      <w:sz w:val="24"/>
      <w:szCs w:val="24"/>
      <w:u w:val="none"/>
    </w:rPr>
  </w:style>
  <w:style w:type="paragraph" w:customStyle="1" w:styleId="37">
    <w:name w:val="Other|1"/>
    <w:basedOn w:val="1"/>
    <w:autoRedefine/>
    <w:qFormat/>
    <w:uiPriority w:val="0"/>
    <w:pPr>
      <w:spacing w:line="394" w:lineRule="auto"/>
      <w:ind w:firstLine="400"/>
    </w:pPr>
    <w:rPr>
      <w:rFonts w:ascii="宋体" w:hAnsi="宋体" w:eastAsia="宋体" w:cs="宋体"/>
      <w:sz w:val="30"/>
      <w:szCs w:val="30"/>
      <w:lang w:val="zh-TW" w:eastAsia="zh-TW" w:bidi="zh-TW"/>
    </w:rPr>
  </w:style>
  <w:style w:type="paragraph" w:customStyle="1" w:styleId="38">
    <w:name w:val="Body text|1"/>
    <w:basedOn w:val="1"/>
    <w:autoRedefine/>
    <w:qFormat/>
    <w:uiPriority w:val="0"/>
    <w:pPr>
      <w:spacing w:line="394" w:lineRule="auto"/>
      <w:ind w:firstLine="400"/>
    </w:pPr>
    <w:rPr>
      <w:rFonts w:ascii="宋体" w:hAnsi="宋体" w:eastAsia="宋体" w:cs="宋体"/>
      <w:sz w:val="30"/>
      <w:szCs w:val="30"/>
      <w:lang w:val="zh-TW" w:eastAsia="zh-TW" w:bidi="zh-TW"/>
    </w:rPr>
  </w:style>
  <w:style w:type="character" w:customStyle="1" w:styleId="39">
    <w:name w:val="font01"/>
    <w:basedOn w:val="25"/>
    <w:autoRedefine/>
    <w:qFormat/>
    <w:uiPriority w:val="0"/>
    <w:rPr>
      <w:rFonts w:hint="eastAsia" w:ascii="宋体" w:hAnsi="宋体" w:eastAsia="宋体" w:cs="宋体"/>
      <w:color w:val="000000"/>
      <w:sz w:val="18"/>
      <w:szCs w:val="18"/>
      <w:u w:val="none"/>
    </w:rPr>
  </w:style>
  <w:style w:type="paragraph" w:customStyle="1" w:styleId="40">
    <w:name w:val="列出段落1"/>
    <w:basedOn w:val="1"/>
    <w:autoRedefine/>
    <w:qFormat/>
    <w:uiPriority w:val="1"/>
    <w:pPr>
      <w:spacing w:before="4"/>
      <w:ind w:left="440" w:firstLine="559"/>
    </w:pPr>
    <w:rPr>
      <w:rFonts w:ascii="方正仿宋_GBK" w:hAnsi="方正仿宋_GBK" w:eastAsia="方正仿宋_GBK" w:cs="方正仿宋_GBK"/>
      <w:lang w:val="zh-CN" w:bidi="zh-CN"/>
    </w:rPr>
  </w:style>
  <w:style w:type="character" w:customStyle="1" w:styleId="41">
    <w:name w:val="正文文本 字符1"/>
    <w:basedOn w:val="25"/>
    <w:link w:val="2"/>
    <w:autoRedefine/>
    <w:qFormat/>
    <w:uiPriority w:val="0"/>
    <w:rPr>
      <w:rFonts w:hint="eastAsia" w:ascii="方正仿宋_GBK" w:hAnsi="方正仿宋_GBK" w:eastAsia="方正仿宋_GBK" w:cs="方正仿宋_GBK"/>
      <w:kern w:val="2"/>
      <w:sz w:val="28"/>
      <w:szCs w:val="22"/>
    </w:rPr>
  </w:style>
  <w:style w:type="character" w:customStyle="1" w:styleId="42">
    <w:name w:val="标题 3 字符"/>
    <w:basedOn w:val="25"/>
    <w:link w:val="5"/>
    <w:autoRedefine/>
    <w:qFormat/>
    <w:uiPriority w:val="0"/>
    <w:rPr>
      <w:rFonts w:hint="eastAsia" w:ascii="方正仿宋_GBK" w:hAnsi="方正仿宋_GBK" w:eastAsia="方正仿宋_GBK" w:cs="方正仿宋_GBK"/>
      <w:b/>
      <w:bCs/>
      <w:sz w:val="32"/>
      <w:szCs w:val="32"/>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styleId="44">
    <w:name w:val="List Paragraph"/>
    <w:basedOn w:val="1"/>
    <w:autoRedefine/>
    <w:unhideWhenUsed/>
    <w:qFormat/>
    <w:uiPriority w:val="99"/>
    <w:pPr>
      <w:ind w:firstLine="420" w:firstLineChars="200"/>
    </w:pPr>
  </w:style>
  <w:style w:type="paragraph" w:customStyle="1" w:styleId="45">
    <w:name w:val="Default"/>
    <w:autoRedefine/>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6">
    <w:name w:val="Normal_1_0"/>
    <w:autoRedefine/>
    <w:qFormat/>
    <w:uiPriority w:val="0"/>
    <w:rPr>
      <w:rFonts w:ascii="宋体" w:hAnsi="宋体" w:eastAsia="宋体" w:cs="Times New Roman"/>
      <w:sz w:val="32"/>
      <w:szCs w:val="24"/>
      <w:lang w:val="en-US" w:eastAsia="zh-CN" w:bidi="ar-SA"/>
    </w:rPr>
  </w:style>
  <w:style w:type="character" w:customStyle="1" w:styleId="47">
    <w:name w:val="font11"/>
    <w:basedOn w:val="25"/>
    <w:autoRedefine/>
    <w:qFormat/>
    <w:uiPriority w:val="0"/>
    <w:rPr>
      <w:rFonts w:hint="eastAsia" w:ascii="宋体" w:hAnsi="宋体" w:eastAsia="宋体" w:cs="宋体"/>
      <w:color w:val="000000"/>
      <w:sz w:val="22"/>
      <w:szCs w:val="22"/>
      <w:u w:val="none"/>
    </w:rPr>
  </w:style>
  <w:style w:type="character" w:customStyle="1" w:styleId="48">
    <w:name w:val="font21"/>
    <w:basedOn w:val="25"/>
    <w:autoRedefine/>
    <w:qFormat/>
    <w:uiPriority w:val="0"/>
    <w:rPr>
      <w:rFonts w:hint="default" w:ascii="Times New Roman" w:hAnsi="Times New Roman" w:cs="Times New Roman"/>
      <w:color w:val="000000"/>
      <w:sz w:val="22"/>
      <w:szCs w:val="22"/>
      <w:u w:val="none"/>
    </w:rPr>
  </w:style>
  <w:style w:type="paragraph" w:customStyle="1" w:styleId="49">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58</Pages>
  <Words>14105</Words>
  <Characters>14706</Characters>
  <Lines>143</Lines>
  <Paragraphs>40</Paragraphs>
  <TotalTime>85</TotalTime>
  <ScaleCrop>false</ScaleCrop>
  <LinksUpToDate>false</LinksUpToDate>
  <CharactersWithSpaces>15423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祁十七</cp:lastModifiedBy>
  <cp:lastPrinted>2022-12-30T03:24:00Z</cp:lastPrinted>
  <dcterms:modified xsi:type="dcterms:W3CDTF">2024-05-08T06:00:17Z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704894929_btnclosed</vt:lpwstr>
  </property>
  <property fmtid="{D5CDD505-2E9C-101B-9397-08002B2CF9AE}" pid="4" name="ICV">
    <vt:lpwstr>6626647D30D547F09CEA35D3A12717E5_13</vt:lpwstr>
  </property>
</Properties>
</file>