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9DE8CD">
      <w:pPr>
        <w:spacing w:line="360" w:lineRule="auto"/>
        <w:jc w:val="left"/>
        <w:rPr>
          <w:rFonts w:hint="eastAsia"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w:t>
      </w:r>
      <w:r>
        <w:rPr>
          <w:rFonts w:hint="eastAsia" w:ascii="方正仿宋_GBK" w:hAnsi="方正仿宋_GBK" w:eastAsia="方正仿宋_GBK" w:cs="方正仿宋_GBK"/>
          <w:b/>
          <w:bCs/>
          <w:sz w:val="28"/>
          <w:szCs w:val="28"/>
          <w:highlight w:val="none"/>
          <w:lang w:val="en-US" w:eastAsia="zh-CN"/>
        </w:rPr>
        <w:t>1</w:t>
      </w:r>
      <w:r>
        <w:rPr>
          <w:rFonts w:hint="eastAsia" w:ascii="方正仿宋_GBK" w:hAnsi="方正仿宋_GBK" w:eastAsia="方正仿宋_GBK" w:cs="方正仿宋_GBK"/>
          <w:sz w:val="28"/>
          <w:szCs w:val="28"/>
          <w:highlight w:val="none"/>
        </w:rPr>
        <w:t>.</w:t>
      </w:r>
      <w:r>
        <w:rPr>
          <w:rFonts w:hint="eastAsia" w:ascii="方正仿宋_GBK" w:hAnsi="方正仿宋_GBK" w:eastAsia="方正仿宋_GBK" w:cs="方正仿宋_GBK"/>
          <w:b/>
          <w:bCs/>
          <w:sz w:val="28"/>
          <w:szCs w:val="28"/>
          <w:highlight w:val="none"/>
        </w:rPr>
        <w:t>技术、服务、合同条款要求</w:t>
      </w:r>
    </w:p>
    <w:p w14:paraId="278209E4">
      <w:pPr>
        <w:spacing w:line="360" w:lineRule="auto"/>
        <w:jc w:val="left"/>
        <w:rPr>
          <w:rFonts w:hint="eastAsia" w:ascii="方正仿宋_GBK" w:hAnsi="方正仿宋_GBK" w:eastAsia="方正仿宋_GBK" w:cs="方正仿宋_GBK"/>
          <w:b/>
          <w:bCs/>
          <w:sz w:val="28"/>
          <w:szCs w:val="28"/>
          <w:highlight w:val="none"/>
        </w:rPr>
      </w:pPr>
    </w:p>
    <w:tbl>
      <w:tblPr>
        <w:tblStyle w:val="7"/>
        <w:tblW w:w="8826" w:type="dxa"/>
        <w:jc w:val="center"/>
        <w:tblLayout w:type="fixed"/>
        <w:tblCellMar>
          <w:top w:w="0" w:type="dxa"/>
          <w:left w:w="108" w:type="dxa"/>
          <w:bottom w:w="0" w:type="dxa"/>
          <w:right w:w="108" w:type="dxa"/>
        </w:tblCellMar>
      </w:tblPr>
      <w:tblGrid>
        <w:gridCol w:w="963"/>
        <w:gridCol w:w="2767"/>
        <w:gridCol w:w="5096"/>
      </w:tblGrid>
      <w:tr w14:paraId="733C6E32">
        <w:tblPrEx>
          <w:tblCellMar>
            <w:top w:w="0" w:type="dxa"/>
            <w:left w:w="108" w:type="dxa"/>
            <w:bottom w:w="0" w:type="dxa"/>
            <w:right w:w="108" w:type="dxa"/>
          </w:tblCellMar>
        </w:tblPrEx>
        <w:trPr>
          <w:trHeight w:val="712"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14:paraId="2447A28A">
            <w:pPr>
              <w:spacing w:line="360" w:lineRule="auto"/>
              <w:ind w:right="21" w:rightChars="10"/>
              <w:jc w:val="center"/>
              <w:rPr>
                <w:rFonts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序号</w:t>
            </w:r>
          </w:p>
        </w:tc>
        <w:tc>
          <w:tcPr>
            <w:tcW w:w="2767" w:type="dxa"/>
            <w:tcBorders>
              <w:top w:val="single" w:color="auto" w:sz="4" w:space="0"/>
              <w:left w:val="nil"/>
              <w:bottom w:val="single" w:color="auto" w:sz="4" w:space="0"/>
              <w:right w:val="single" w:color="auto" w:sz="4" w:space="0"/>
            </w:tcBorders>
            <w:vAlign w:val="center"/>
          </w:tcPr>
          <w:p w14:paraId="6DF95ED9">
            <w:pPr>
              <w:spacing w:line="360" w:lineRule="auto"/>
              <w:ind w:right="21" w:rightChars="10"/>
              <w:jc w:val="center"/>
              <w:rPr>
                <w:rFonts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项目</w:t>
            </w:r>
          </w:p>
        </w:tc>
        <w:tc>
          <w:tcPr>
            <w:tcW w:w="5096" w:type="dxa"/>
            <w:tcBorders>
              <w:top w:val="single" w:color="auto" w:sz="4" w:space="0"/>
              <w:left w:val="nil"/>
              <w:bottom w:val="single" w:color="auto" w:sz="4" w:space="0"/>
              <w:right w:val="single" w:color="auto" w:sz="4" w:space="0"/>
            </w:tcBorders>
            <w:vAlign w:val="center"/>
          </w:tcPr>
          <w:p w14:paraId="1DD79DA1">
            <w:pPr>
              <w:spacing w:line="360" w:lineRule="auto"/>
              <w:ind w:right="21" w:rightChars="10"/>
              <w:jc w:val="center"/>
              <w:rPr>
                <w:rFonts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要求</w:t>
            </w:r>
          </w:p>
        </w:tc>
      </w:tr>
      <w:tr w14:paraId="6ED75CF9">
        <w:tblPrEx>
          <w:tblCellMar>
            <w:top w:w="0" w:type="dxa"/>
            <w:left w:w="108" w:type="dxa"/>
            <w:bottom w:w="0" w:type="dxa"/>
            <w:right w:w="108" w:type="dxa"/>
          </w:tblCellMar>
        </w:tblPrEx>
        <w:trPr>
          <w:trHeight w:val="798"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14:paraId="6967BBB2">
            <w:pPr>
              <w:spacing w:line="360" w:lineRule="auto"/>
              <w:ind w:right="21" w:rightChars="10"/>
              <w:jc w:val="center"/>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lang w:val="en-US" w:eastAsia="zh-CN"/>
              </w:rPr>
              <w:t>1</w:t>
            </w:r>
          </w:p>
        </w:tc>
        <w:tc>
          <w:tcPr>
            <w:tcW w:w="2767" w:type="dxa"/>
            <w:tcBorders>
              <w:top w:val="single" w:color="auto" w:sz="4" w:space="0"/>
              <w:left w:val="nil"/>
              <w:bottom w:val="single" w:color="auto" w:sz="4" w:space="0"/>
              <w:right w:val="single" w:color="auto" w:sz="4" w:space="0"/>
            </w:tcBorders>
            <w:vAlign w:val="center"/>
          </w:tcPr>
          <w:p w14:paraId="7E6C04CC">
            <w:pPr>
              <w:spacing w:line="360" w:lineRule="auto"/>
              <w:ind w:right="21" w:rightChars="10"/>
              <w:jc w:val="center"/>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工期</w:t>
            </w:r>
          </w:p>
        </w:tc>
        <w:tc>
          <w:tcPr>
            <w:tcW w:w="5096" w:type="dxa"/>
            <w:tcBorders>
              <w:top w:val="single" w:color="auto" w:sz="4" w:space="0"/>
              <w:left w:val="nil"/>
              <w:bottom w:val="single" w:color="auto" w:sz="4" w:space="0"/>
              <w:right w:val="single" w:color="auto" w:sz="4" w:space="0"/>
            </w:tcBorders>
            <w:vAlign w:val="center"/>
          </w:tcPr>
          <w:p w14:paraId="0A470F52">
            <w:pPr>
              <w:spacing w:line="360" w:lineRule="auto"/>
              <w:ind w:right="-82" w:rightChars="-39"/>
              <w:jc w:val="both"/>
              <w:rPr>
                <w:rFonts w:hint="eastAsia" w:ascii="方正仿宋_GBK" w:hAnsi="方正仿宋_GBK" w:eastAsia="方正仿宋_GBK" w:cs="方正仿宋_GBK"/>
                <w:sz w:val="28"/>
                <w:szCs w:val="28"/>
                <w:highlight w:val="none"/>
                <w:u w:val="none"/>
                <w:lang w:val="en-US" w:eastAsia="zh-CN"/>
              </w:rPr>
            </w:pPr>
            <w:r>
              <w:rPr>
                <w:rFonts w:hint="eastAsia" w:ascii="方正仿宋_GBK" w:hAnsi="方正仿宋_GBK" w:eastAsia="方正仿宋_GBK" w:cs="方正仿宋_GBK"/>
                <w:sz w:val="28"/>
                <w:szCs w:val="28"/>
                <w:highlight w:val="none"/>
                <w:u w:val="none"/>
                <w:lang w:val="en-US" w:eastAsia="zh-CN"/>
              </w:rPr>
              <w:t xml:space="preserve">               </w:t>
            </w:r>
            <w:r>
              <w:rPr>
                <w:rFonts w:hint="eastAsia" w:ascii="方正仿宋_GBK" w:hAnsi="方正仿宋_GBK" w:eastAsia="方正仿宋_GBK" w:cs="方正仿宋_GBK"/>
                <w:sz w:val="28"/>
                <w:szCs w:val="28"/>
                <w:highlight w:val="none"/>
                <w:u w:val="single"/>
                <w:lang w:val="en-US" w:eastAsia="zh-CN"/>
              </w:rPr>
              <w:t>30</w:t>
            </w:r>
            <w:r>
              <w:rPr>
                <w:rFonts w:hint="eastAsia" w:ascii="方正仿宋_GBK" w:hAnsi="方正仿宋_GBK" w:eastAsia="方正仿宋_GBK" w:cs="方正仿宋_GBK"/>
                <w:sz w:val="28"/>
                <w:szCs w:val="28"/>
                <w:highlight w:val="none"/>
                <w:u w:val="none"/>
                <w:lang w:val="en-US" w:eastAsia="zh-CN"/>
              </w:rPr>
              <w:t>天</w:t>
            </w:r>
          </w:p>
        </w:tc>
      </w:tr>
      <w:tr w14:paraId="409DCD6B">
        <w:tblPrEx>
          <w:tblCellMar>
            <w:top w:w="0" w:type="dxa"/>
            <w:left w:w="108" w:type="dxa"/>
            <w:bottom w:w="0" w:type="dxa"/>
            <w:right w:w="108" w:type="dxa"/>
          </w:tblCellMar>
        </w:tblPrEx>
        <w:trPr>
          <w:trHeight w:val="709"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14:paraId="50FCF3DB">
            <w:pPr>
              <w:spacing w:line="360" w:lineRule="auto"/>
              <w:ind w:right="21" w:rightChars="10"/>
              <w:jc w:val="center"/>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lang w:val="en-US" w:eastAsia="zh-CN"/>
              </w:rPr>
              <w:t>2</w:t>
            </w:r>
          </w:p>
        </w:tc>
        <w:tc>
          <w:tcPr>
            <w:tcW w:w="2767" w:type="dxa"/>
            <w:tcBorders>
              <w:top w:val="single" w:color="auto" w:sz="4" w:space="0"/>
              <w:left w:val="nil"/>
              <w:bottom w:val="single" w:color="auto" w:sz="4" w:space="0"/>
              <w:right w:val="single" w:color="auto" w:sz="4" w:space="0"/>
            </w:tcBorders>
            <w:vAlign w:val="center"/>
          </w:tcPr>
          <w:p w14:paraId="52B4BD3F">
            <w:pPr>
              <w:spacing w:line="360" w:lineRule="auto"/>
              <w:ind w:right="21" w:rightChars="10"/>
              <w:jc w:val="center"/>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缺陷责任期</w:t>
            </w:r>
          </w:p>
        </w:tc>
        <w:tc>
          <w:tcPr>
            <w:tcW w:w="5096" w:type="dxa"/>
            <w:tcBorders>
              <w:top w:val="single" w:color="auto" w:sz="4" w:space="0"/>
              <w:left w:val="nil"/>
              <w:bottom w:val="single" w:color="auto" w:sz="4" w:space="0"/>
              <w:right w:val="single" w:color="auto" w:sz="4" w:space="0"/>
            </w:tcBorders>
            <w:vAlign w:val="center"/>
          </w:tcPr>
          <w:p w14:paraId="211FFD70">
            <w:pPr>
              <w:spacing w:line="360" w:lineRule="auto"/>
              <w:ind w:right="21" w:rightChars="10"/>
              <w:jc w:val="center"/>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u w:val="single"/>
                <w:lang w:val="en-US" w:eastAsia="zh-CN"/>
              </w:rPr>
              <w:t xml:space="preserve"> 12</w:t>
            </w:r>
            <w:r>
              <w:rPr>
                <w:rFonts w:hint="eastAsia" w:ascii="方正仿宋_GBK" w:hAnsi="方正仿宋_GBK" w:eastAsia="方正仿宋_GBK" w:cs="方正仿宋_GBK"/>
                <w:sz w:val="28"/>
                <w:szCs w:val="28"/>
                <w:highlight w:val="none"/>
              </w:rPr>
              <w:t>个月</w:t>
            </w:r>
          </w:p>
        </w:tc>
      </w:tr>
      <w:tr w14:paraId="78A71E0A">
        <w:tblPrEx>
          <w:tblCellMar>
            <w:top w:w="0" w:type="dxa"/>
            <w:left w:w="108" w:type="dxa"/>
            <w:bottom w:w="0" w:type="dxa"/>
            <w:right w:w="108" w:type="dxa"/>
          </w:tblCellMar>
        </w:tblPrEx>
        <w:trPr>
          <w:trHeight w:val="737"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14:paraId="1CD8898D">
            <w:pPr>
              <w:spacing w:line="360" w:lineRule="auto"/>
              <w:ind w:right="21" w:rightChars="10"/>
              <w:jc w:val="center"/>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lang w:val="en-US" w:eastAsia="zh-CN"/>
              </w:rPr>
              <w:t>3</w:t>
            </w:r>
          </w:p>
        </w:tc>
        <w:tc>
          <w:tcPr>
            <w:tcW w:w="2767" w:type="dxa"/>
            <w:tcBorders>
              <w:top w:val="single" w:color="auto" w:sz="4" w:space="0"/>
              <w:left w:val="nil"/>
              <w:bottom w:val="single" w:color="auto" w:sz="4" w:space="0"/>
              <w:right w:val="single" w:color="auto" w:sz="4" w:space="0"/>
            </w:tcBorders>
            <w:vAlign w:val="center"/>
          </w:tcPr>
          <w:p w14:paraId="5C56B349">
            <w:pPr>
              <w:spacing w:line="360" w:lineRule="auto"/>
              <w:ind w:right="21" w:rightChars="10"/>
              <w:jc w:val="center"/>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分包</w:t>
            </w:r>
          </w:p>
        </w:tc>
        <w:tc>
          <w:tcPr>
            <w:tcW w:w="5096" w:type="dxa"/>
            <w:tcBorders>
              <w:top w:val="single" w:color="auto" w:sz="4" w:space="0"/>
              <w:left w:val="nil"/>
              <w:bottom w:val="single" w:color="auto" w:sz="4" w:space="0"/>
              <w:right w:val="single" w:color="auto" w:sz="4" w:space="0"/>
            </w:tcBorders>
            <w:vAlign w:val="center"/>
          </w:tcPr>
          <w:p w14:paraId="7E22C14A">
            <w:pPr>
              <w:spacing w:line="360" w:lineRule="auto"/>
              <w:ind w:right="21" w:rightChars="10"/>
              <w:jc w:val="center"/>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不允许</w:t>
            </w:r>
          </w:p>
        </w:tc>
      </w:tr>
      <w:tr w14:paraId="4C24609D">
        <w:tblPrEx>
          <w:tblCellMar>
            <w:top w:w="0" w:type="dxa"/>
            <w:left w:w="108" w:type="dxa"/>
            <w:bottom w:w="0" w:type="dxa"/>
            <w:right w:w="108" w:type="dxa"/>
          </w:tblCellMar>
        </w:tblPrEx>
        <w:trPr>
          <w:trHeight w:val="791"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14:paraId="7319CC14">
            <w:pPr>
              <w:spacing w:line="360" w:lineRule="auto"/>
              <w:ind w:right="21" w:rightChars="10"/>
              <w:jc w:val="center"/>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lang w:val="en-US" w:eastAsia="zh-CN"/>
              </w:rPr>
              <w:t>4</w:t>
            </w:r>
          </w:p>
        </w:tc>
        <w:tc>
          <w:tcPr>
            <w:tcW w:w="2767" w:type="dxa"/>
            <w:tcBorders>
              <w:top w:val="single" w:color="auto" w:sz="4" w:space="0"/>
              <w:left w:val="nil"/>
              <w:bottom w:val="single" w:color="auto" w:sz="4" w:space="0"/>
              <w:right w:val="single" w:color="auto" w:sz="4" w:space="0"/>
            </w:tcBorders>
            <w:vAlign w:val="center"/>
          </w:tcPr>
          <w:p w14:paraId="594AAAEC">
            <w:pPr>
              <w:spacing w:line="360" w:lineRule="auto"/>
              <w:ind w:right="21" w:rightChars="10"/>
              <w:jc w:val="center"/>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价格调整</w:t>
            </w:r>
          </w:p>
        </w:tc>
        <w:tc>
          <w:tcPr>
            <w:tcW w:w="5096" w:type="dxa"/>
            <w:tcBorders>
              <w:top w:val="single" w:color="auto" w:sz="4" w:space="0"/>
              <w:left w:val="nil"/>
              <w:bottom w:val="single" w:color="auto" w:sz="4" w:space="0"/>
              <w:right w:val="single" w:color="auto" w:sz="4" w:space="0"/>
            </w:tcBorders>
            <w:vAlign w:val="center"/>
          </w:tcPr>
          <w:p w14:paraId="493C5700">
            <w:pPr>
              <w:spacing w:line="360" w:lineRule="auto"/>
              <w:jc w:val="center"/>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见合同条款</w:t>
            </w:r>
          </w:p>
        </w:tc>
      </w:tr>
      <w:tr w14:paraId="2D4405D7">
        <w:tblPrEx>
          <w:tblCellMar>
            <w:top w:w="0" w:type="dxa"/>
            <w:left w:w="108" w:type="dxa"/>
            <w:bottom w:w="0" w:type="dxa"/>
            <w:right w:w="108" w:type="dxa"/>
          </w:tblCellMar>
        </w:tblPrEx>
        <w:trPr>
          <w:trHeight w:val="764"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14:paraId="5D4315C2">
            <w:pPr>
              <w:spacing w:line="360" w:lineRule="auto"/>
              <w:ind w:right="21" w:rightChars="10"/>
              <w:jc w:val="center"/>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lang w:val="en-US" w:eastAsia="zh-CN"/>
              </w:rPr>
              <w:t>5</w:t>
            </w:r>
          </w:p>
        </w:tc>
        <w:tc>
          <w:tcPr>
            <w:tcW w:w="2767" w:type="dxa"/>
            <w:tcBorders>
              <w:top w:val="single" w:color="auto" w:sz="4" w:space="0"/>
              <w:left w:val="nil"/>
              <w:bottom w:val="single" w:color="auto" w:sz="4" w:space="0"/>
              <w:right w:val="single" w:color="auto" w:sz="4" w:space="0"/>
            </w:tcBorders>
            <w:vAlign w:val="center"/>
          </w:tcPr>
          <w:p w14:paraId="59A7EDD6">
            <w:pPr>
              <w:spacing w:line="360" w:lineRule="auto"/>
              <w:ind w:right="21" w:rightChars="10"/>
              <w:jc w:val="center"/>
              <w:rPr>
                <w:rFonts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履约保证金</w:t>
            </w:r>
          </w:p>
        </w:tc>
        <w:tc>
          <w:tcPr>
            <w:tcW w:w="5096" w:type="dxa"/>
            <w:tcBorders>
              <w:top w:val="single" w:color="auto" w:sz="4" w:space="0"/>
              <w:left w:val="nil"/>
              <w:bottom w:val="single" w:color="auto" w:sz="4" w:space="0"/>
              <w:right w:val="single" w:color="auto" w:sz="4" w:space="0"/>
            </w:tcBorders>
            <w:vAlign w:val="center"/>
          </w:tcPr>
          <w:p w14:paraId="0F33F793">
            <w:pPr>
              <w:spacing w:line="360" w:lineRule="auto"/>
              <w:jc w:val="center"/>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不收取</w:t>
            </w:r>
          </w:p>
        </w:tc>
      </w:tr>
      <w:tr w14:paraId="68543533">
        <w:tblPrEx>
          <w:tblCellMar>
            <w:top w:w="0" w:type="dxa"/>
            <w:left w:w="108" w:type="dxa"/>
            <w:bottom w:w="0" w:type="dxa"/>
            <w:right w:w="108" w:type="dxa"/>
          </w:tblCellMar>
        </w:tblPrEx>
        <w:trPr>
          <w:trHeight w:val="669"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14:paraId="74D578C0">
            <w:pPr>
              <w:spacing w:line="360" w:lineRule="auto"/>
              <w:ind w:right="21" w:rightChars="10"/>
              <w:jc w:val="center"/>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lang w:val="en-US" w:eastAsia="zh-CN"/>
              </w:rPr>
              <w:t>6</w:t>
            </w:r>
          </w:p>
        </w:tc>
        <w:tc>
          <w:tcPr>
            <w:tcW w:w="2767" w:type="dxa"/>
            <w:tcBorders>
              <w:top w:val="single" w:color="auto" w:sz="4" w:space="0"/>
              <w:left w:val="nil"/>
              <w:bottom w:val="single" w:color="auto" w:sz="4" w:space="0"/>
              <w:right w:val="single" w:color="auto" w:sz="4" w:space="0"/>
            </w:tcBorders>
            <w:vAlign w:val="center"/>
          </w:tcPr>
          <w:p w14:paraId="583625E2">
            <w:pPr>
              <w:spacing w:line="360" w:lineRule="auto"/>
              <w:ind w:right="21" w:rightChars="10"/>
              <w:jc w:val="center"/>
              <w:rPr>
                <w:rFonts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农民工工资保证金</w:t>
            </w:r>
          </w:p>
        </w:tc>
        <w:tc>
          <w:tcPr>
            <w:tcW w:w="5096" w:type="dxa"/>
            <w:tcBorders>
              <w:top w:val="single" w:color="auto" w:sz="4" w:space="0"/>
              <w:left w:val="nil"/>
              <w:bottom w:val="single" w:color="auto" w:sz="4" w:space="0"/>
              <w:right w:val="single" w:color="auto" w:sz="4" w:space="0"/>
            </w:tcBorders>
            <w:vAlign w:val="center"/>
          </w:tcPr>
          <w:p w14:paraId="45BBF5C8">
            <w:pPr>
              <w:spacing w:line="360" w:lineRule="auto"/>
              <w:jc w:val="center"/>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按照国家相关法律法规执行</w:t>
            </w:r>
          </w:p>
        </w:tc>
      </w:tr>
      <w:tr w14:paraId="6BA60A3F">
        <w:tblPrEx>
          <w:tblCellMar>
            <w:top w:w="0" w:type="dxa"/>
            <w:left w:w="108" w:type="dxa"/>
            <w:bottom w:w="0" w:type="dxa"/>
            <w:right w:w="108" w:type="dxa"/>
          </w:tblCellMar>
        </w:tblPrEx>
        <w:trPr>
          <w:trHeight w:val="641"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14:paraId="59AE9ACC">
            <w:pPr>
              <w:spacing w:line="360" w:lineRule="auto"/>
              <w:ind w:right="21" w:rightChars="10"/>
              <w:jc w:val="center"/>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lang w:val="en-US" w:eastAsia="zh-CN"/>
              </w:rPr>
              <w:t>7</w:t>
            </w:r>
          </w:p>
        </w:tc>
        <w:tc>
          <w:tcPr>
            <w:tcW w:w="2767" w:type="dxa"/>
            <w:tcBorders>
              <w:top w:val="single" w:color="auto" w:sz="4" w:space="0"/>
              <w:left w:val="nil"/>
              <w:bottom w:val="single" w:color="auto" w:sz="4" w:space="0"/>
              <w:right w:val="single" w:color="auto" w:sz="4" w:space="0"/>
            </w:tcBorders>
            <w:vAlign w:val="center"/>
          </w:tcPr>
          <w:p w14:paraId="79061884">
            <w:pPr>
              <w:spacing w:line="360" w:lineRule="auto"/>
              <w:ind w:right="21" w:rightChars="10"/>
              <w:jc w:val="center"/>
              <w:rPr>
                <w:rFonts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付款方式</w:t>
            </w:r>
          </w:p>
        </w:tc>
        <w:tc>
          <w:tcPr>
            <w:tcW w:w="5096" w:type="dxa"/>
            <w:tcBorders>
              <w:top w:val="single" w:color="auto" w:sz="4" w:space="0"/>
              <w:left w:val="nil"/>
              <w:bottom w:val="single" w:color="auto" w:sz="4" w:space="0"/>
              <w:right w:val="single" w:color="auto" w:sz="4" w:space="0"/>
            </w:tcBorders>
            <w:vAlign w:val="center"/>
          </w:tcPr>
          <w:p w14:paraId="02C3545D">
            <w:pPr>
              <w:spacing w:line="360" w:lineRule="auto"/>
              <w:ind w:right="21" w:rightChars="10"/>
              <w:rPr>
                <w:rFonts w:hint="eastAsia" w:ascii="方正仿宋_GBK" w:hAnsi="方正仿宋_GBK" w:eastAsia="方正仿宋_GBK" w:cs="方正仿宋_GBK"/>
                <w:kern w:val="0"/>
                <w:sz w:val="28"/>
                <w:szCs w:val="28"/>
                <w:highlight w:val="none"/>
                <w:lang w:eastAsia="zh-CN"/>
              </w:rPr>
            </w:pPr>
            <w:r>
              <w:rPr>
                <w:rFonts w:hint="eastAsia" w:ascii="方正仿宋_GBK" w:hAnsi="方正仿宋_GBK" w:eastAsia="方正仿宋_GBK" w:cs="方正仿宋_GBK"/>
                <w:kern w:val="0"/>
                <w:sz w:val="28"/>
                <w:szCs w:val="28"/>
                <w:highlight w:val="none"/>
                <w:lang w:eastAsia="zh-CN"/>
              </w:rPr>
              <w:t>签订合同后五个工作日内预付合同款的40%，验收合格后五个工作日内支付合同款的55%，自审计结算通过后五个工作日内支付合同款的5%。</w:t>
            </w:r>
          </w:p>
        </w:tc>
      </w:tr>
      <w:tr w14:paraId="3B183453">
        <w:tblPrEx>
          <w:tblCellMar>
            <w:top w:w="0" w:type="dxa"/>
            <w:left w:w="108" w:type="dxa"/>
            <w:bottom w:w="0" w:type="dxa"/>
            <w:right w:w="108" w:type="dxa"/>
          </w:tblCellMar>
        </w:tblPrEx>
        <w:trPr>
          <w:trHeight w:val="542" w:hRule="atLeast"/>
          <w:jc w:val="center"/>
        </w:trPr>
        <w:tc>
          <w:tcPr>
            <w:tcW w:w="963" w:type="dxa"/>
            <w:tcBorders>
              <w:top w:val="single" w:color="auto" w:sz="4" w:space="0"/>
              <w:left w:val="single" w:color="auto" w:sz="4" w:space="0"/>
              <w:bottom w:val="single" w:color="auto" w:sz="4" w:space="0"/>
              <w:right w:val="single" w:color="auto" w:sz="4" w:space="0"/>
            </w:tcBorders>
            <w:vAlign w:val="center"/>
          </w:tcPr>
          <w:p w14:paraId="28110C23">
            <w:pPr>
              <w:spacing w:line="360" w:lineRule="auto"/>
              <w:ind w:right="21" w:rightChars="10"/>
              <w:jc w:val="center"/>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w:t>
            </w:r>
          </w:p>
        </w:tc>
        <w:tc>
          <w:tcPr>
            <w:tcW w:w="2767" w:type="dxa"/>
            <w:tcBorders>
              <w:top w:val="single" w:color="auto" w:sz="4" w:space="0"/>
              <w:left w:val="nil"/>
              <w:bottom w:val="single" w:color="auto" w:sz="4" w:space="0"/>
              <w:right w:val="single" w:color="auto" w:sz="4" w:space="0"/>
            </w:tcBorders>
            <w:vAlign w:val="center"/>
          </w:tcPr>
          <w:p w14:paraId="1FD666B9">
            <w:pPr>
              <w:spacing w:line="360" w:lineRule="auto"/>
              <w:ind w:right="21" w:rightChars="10"/>
              <w:jc w:val="center"/>
              <w:rPr>
                <w:rFonts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w:t>
            </w:r>
          </w:p>
        </w:tc>
        <w:tc>
          <w:tcPr>
            <w:tcW w:w="5096" w:type="dxa"/>
            <w:tcBorders>
              <w:top w:val="single" w:color="auto" w:sz="4" w:space="0"/>
              <w:left w:val="nil"/>
              <w:bottom w:val="single" w:color="auto" w:sz="4" w:space="0"/>
              <w:right w:val="single" w:color="auto" w:sz="4" w:space="0"/>
            </w:tcBorders>
            <w:vAlign w:val="center"/>
          </w:tcPr>
          <w:p w14:paraId="51A8265F">
            <w:pPr>
              <w:spacing w:line="360" w:lineRule="auto"/>
              <w:jc w:val="center"/>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w:t>
            </w:r>
          </w:p>
        </w:tc>
      </w:tr>
    </w:tbl>
    <w:p w14:paraId="598D5550">
      <w:pPr>
        <w:widowControl/>
        <w:autoSpaceDE w:val="0"/>
        <w:snapToGrid w:val="0"/>
        <w:spacing w:line="360" w:lineRule="auto"/>
        <w:ind w:firstLine="562" w:firstLineChars="200"/>
        <w:jc w:val="left"/>
        <w:rPr>
          <w:rFonts w:ascii="方正仿宋_GBK" w:hAnsi="方正仿宋_GBK" w:eastAsia="方正仿宋_GBK" w:cs="方正仿宋_GBK"/>
          <w:b/>
          <w:sz w:val="28"/>
          <w:szCs w:val="28"/>
          <w:highlight w:val="none"/>
        </w:rPr>
      </w:pPr>
    </w:p>
    <w:p w14:paraId="21650BC0">
      <w:pPr>
        <w:widowControl/>
        <w:autoSpaceDE w:val="0"/>
        <w:snapToGrid w:val="0"/>
        <w:spacing w:line="360" w:lineRule="auto"/>
        <w:ind w:firstLine="562" w:firstLineChars="200"/>
        <w:jc w:val="lef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b/>
          <w:sz w:val="28"/>
          <w:szCs w:val="28"/>
          <w:highlight w:val="none"/>
        </w:rPr>
        <w:t>★</w:t>
      </w:r>
      <w:r>
        <w:rPr>
          <w:rFonts w:hint="eastAsia" w:ascii="方正仿宋_GBK" w:hAnsi="方正仿宋_GBK" w:eastAsia="方正仿宋_GBK" w:cs="方正仿宋_GBK"/>
          <w:sz w:val="28"/>
          <w:szCs w:val="28"/>
          <w:highlight w:val="none"/>
        </w:rPr>
        <w:t>2.漏项工程处理：施工过程中，发现工程量清单存在漏项工程的，该漏项工程作为本项目本章采购需求的组成部分，采购人和供应商可以按照《中华人民共和国政府采购法》的规定签订不超过成交金额百分之十的补充合同。</w:t>
      </w:r>
    </w:p>
    <w:p w14:paraId="57609A66">
      <w:pPr>
        <w:widowControl/>
        <w:autoSpaceDE w:val="0"/>
        <w:snapToGrid w:val="0"/>
        <w:spacing w:line="360" w:lineRule="auto"/>
        <w:ind w:firstLine="562" w:firstLineChars="200"/>
        <w:jc w:val="lef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b/>
          <w:sz w:val="28"/>
          <w:szCs w:val="28"/>
          <w:highlight w:val="none"/>
        </w:rPr>
        <w:t>★</w:t>
      </w:r>
      <w:r>
        <w:rPr>
          <w:rFonts w:hint="eastAsia" w:ascii="方正仿宋_GBK" w:hAnsi="方正仿宋_GBK" w:eastAsia="方正仿宋_GBK" w:cs="方正仿宋_GBK"/>
          <w:b/>
          <w:bCs/>
          <w:sz w:val="28"/>
          <w:szCs w:val="28"/>
          <w:highlight w:val="none"/>
        </w:rPr>
        <w:t>3.</w:t>
      </w:r>
      <w:r>
        <w:rPr>
          <w:rFonts w:hint="eastAsia" w:ascii="方正仿宋_GBK" w:hAnsi="方正仿宋_GBK" w:eastAsia="方正仿宋_GBK" w:cs="方正仿宋_GBK"/>
          <w:sz w:val="28"/>
          <w:szCs w:val="28"/>
          <w:highlight w:val="none"/>
        </w:rPr>
        <w:t>供应商针对本项目的施工，必须达到国家及行业现行技术规范标准，符合国家及行业验收合格标准。</w:t>
      </w:r>
    </w:p>
    <w:p w14:paraId="00A9398F">
      <w:pPr>
        <w:autoSpaceDE w:val="0"/>
        <w:snapToGrid w:val="0"/>
        <w:spacing w:line="360" w:lineRule="auto"/>
        <w:ind w:firstLine="562"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b/>
          <w:sz w:val="28"/>
          <w:szCs w:val="28"/>
          <w:highlight w:val="none"/>
        </w:rPr>
        <w:t>★</w:t>
      </w:r>
      <w:r>
        <w:rPr>
          <w:rFonts w:hint="eastAsia" w:ascii="方正仿宋_GBK" w:hAnsi="方正仿宋_GBK" w:eastAsia="方正仿宋_GBK" w:cs="方正仿宋_GBK"/>
          <w:sz w:val="28"/>
          <w:szCs w:val="28"/>
          <w:highlight w:val="none"/>
        </w:rPr>
        <w:t>4.针对本项目的其他技术服务要求：本项目所有工程安全责任(含事故)由成交供应商全部承担，与采购人无关，成交供应商在进场后须严格按照相关规范要求进行施工，并遵从科学、规范、合理意见（供应商提供承诺函原件）。</w:t>
      </w:r>
    </w:p>
    <w:p w14:paraId="495BA658">
      <w:pPr>
        <w:autoSpaceDE w:val="0"/>
        <w:snapToGrid w:val="0"/>
        <w:spacing w:line="360" w:lineRule="auto"/>
        <w:ind w:firstLine="560" w:firstLineChars="200"/>
        <w:rPr>
          <w:rFonts w:ascii="方正仿宋_GBK" w:hAnsi="方正仿宋_GBK" w:eastAsia="方正仿宋_GBK" w:cs="方正仿宋_GBK"/>
          <w:highlight w:val="none"/>
        </w:rPr>
      </w:pPr>
      <w:r>
        <w:rPr>
          <w:rFonts w:hint="eastAsia" w:ascii="方正仿宋_GBK" w:hAnsi="方正仿宋_GBK" w:eastAsia="方正仿宋_GBK" w:cs="方正仿宋_GBK"/>
          <w:sz w:val="28"/>
          <w:szCs w:val="28"/>
          <w:highlight w:val="none"/>
        </w:rPr>
        <w:t>5.资料要求</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rPr>
        <w:t>验收合格后提供完整的符合国家现行要求竣工验收资料</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rPr>
        <w:t>竣工图纸还须提供纸质及电子版。</w:t>
      </w:r>
    </w:p>
    <w:p w14:paraId="14BA0DFE">
      <w:pPr>
        <w:bidi w:val="0"/>
        <w:rPr>
          <w:rFonts w:hint="eastAsia" w:ascii="方正仿宋_GBK" w:hAnsi="方正仿宋_GBK" w:eastAsia="方正仿宋_GBK" w:cs="方正仿宋_GBK"/>
          <w:b/>
          <w:bCs/>
          <w:sz w:val="28"/>
          <w:szCs w:val="28"/>
          <w:highlight w:val="none"/>
        </w:rPr>
      </w:pPr>
      <w:bookmarkStart w:id="0" w:name="_Toc2502"/>
      <w:r>
        <w:rPr>
          <w:rFonts w:hint="eastAsia" w:ascii="方正仿宋_GBK" w:hAnsi="方正仿宋_GBK" w:eastAsia="方正仿宋_GBK" w:cs="方正仿宋_GBK"/>
          <w:b/>
          <w:bCs/>
          <w:sz w:val="28"/>
          <w:szCs w:val="28"/>
          <w:highlight w:val="none"/>
        </w:rPr>
        <w:t>★</w:t>
      </w:r>
      <w:r>
        <w:rPr>
          <w:rFonts w:hint="eastAsia" w:ascii="方正仿宋_GBK" w:hAnsi="方正仿宋_GBK" w:eastAsia="方正仿宋_GBK" w:cs="方正仿宋_GBK"/>
          <w:b/>
          <w:bCs/>
          <w:sz w:val="28"/>
          <w:szCs w:val="28"/>
          <w:highlight w:val="none"/>
          <w:lang w:val="en-US" w:eastAsia="zh-CN"/>
        </w:rPr>
        <w:t>2</w:t>
      </w:r>
      <w:r>
        <w:rPr>
          <w:rFonts w:hint="eastAsia" w:ascii="方正仿宋_GBK" w:hAnsi="方正仿宋_GBK" w:eastAsia="方正仿宋_GBK" w:cs="方正仿宋_GBK"/>
          <w:b/>
          <w:bCs/>
          <w:sz w:val="28"/>
          <w:szCs w:val="28"/>
          <w:highlight w:val="none"/>
        </w:rPr>
        <w:t>、商务要求</w:t>
      </w:r>
      <w:bookmarkEnd w:id="0"/>
    </w:p>
    <w:p w14:paraId="1AE6EE4D">
      <w:pPr>
        <w:autoSpaceDE w:val="0"/>
        <w:snapToGrid w:val="0"/>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（一）报价要求</w:t>
      </w:r>
    </w:p>
    <w:p w14:paraId="5BB002E5">
      <w:pPr>
        <w:spacing w:line="360" w:lineRule="auto"/>
        <w:ind w:firstLine="560" w:firstLineChars="200"/>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供应商应认真核实本项目的工程量清单。</w:t>
      </w:r>
    </w:p>
    <w:p w14:paraId="6181C821">
      <w:pPr>
        <w:spacing w:line="360" w:lineRule="auto"/>
        <w:ind w:firstLine="560" w:firstLineChars="200"/>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所有报价一律以人民币报价。本项目不接受任何非人民币币种的报价。</w:t>
      </w:r>
    </w:p>
    <w:p w14:paraId="38248AEB">
      <w:pPr>
        <w:spacing w:line="360" w:lineRule="auto"/>
        <w:ind w:firstLine="560" w:firstLineChars="200"/>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该项目为</w:t>
      </w:r>
      <w:r>
        <w:rPr>
          <w:rFonts w:hint="eastAsia" w:ascii="方正仿宋_GBK" w:hAnsi="方正仿宋_GBK" w:eastAsia="方正仿宋_GBK" w:cs="方正仿宋_GBK"/>
          <w:b/>
          <w:bCs/>
          <w:color w:val="000000" w:themeColor="text1"/>
          <w:sz w:val="28"/>
          <w:szCs w:val="28"/>
          <w:highlight w:val="none"/>
          <w14:textFill>
            <w14:solidFill>
              <w14:schemeClr w14:val="tx1"/>
            </w14:solidFill>
          </w14:textFill>
        </w:rPr>
        <w:t>固定总价</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w:t>
      </w:r>
    </w:p>
    <w:p w14:paraId="5336356D">
      <w:pPr>
        <w:spacing w:line="360" w:lineRule="auto"/>
        <w:ind w:firstLine="560" w:firstLineChars="200"/>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本项目提供的工程量清单(控制价)用于供应商核算成本</w:t>
      </w:r>
      <w:r>
        <w:rPr>
          <w:rFonts w:hint="eastAsia" w:ascii="方正仿宋_GBK" w:hAnsi="方正仿宋_GBK" w:eastAsia="方正仿宋_GBK" w:cs="方正仿宋_GBK"/>
          <w:color w:val="000000" w:themeColor="text1"/>
          <w:sz w:val="28"/>
          <w:szCs w:val="28"/>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除标价外所有内容必须完全响应</w:t>
      </w:r>
      <w:r>
        <w:rPr>
          <w:rFonts w:hint="eastAsia" w:ascii="方正仿宋_GBK" w:hAnsi="方正仿宋_GBK" w:eastAsia="方正仿宋_GBK" w:cs="方正仿宋_GBK"/>
          <w:color w:val="000000" w:themeColor="text1"/>
          <w:sz w:val="28"/>
          <w:szCs w:val="28"/>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响应文件中可不提供清单计价表</w:t>
      </w:r>
      <w:r>
        <w:rPr>
          <w:rFonts w:hint="eastAsia" w:ascii="方正仿宋_GBK" w:hAnsi="方正仿宋_GBK" w:eastAsia="方正仿宋_GBK" w:cs="方正仿宋_GBK"/>
          <w:color w:val="000000" w:themeColor="text1"/>
          <w:sz w:val="28"/>
          <w:szCs w:val="28"/>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响应即可。(若提供清单计价表，其中所有内容均不作为签订、履行合同依据；也不作为结算依据。结算按固定总价合同相关规定执行)。</w:t>
      </w:r>
    </w:p>
    <w:p w14:paraId="437EDBAF">
      <w:pPr>
        <w:spacing w:line="360" w:lineRule="auto"/>
        <w:ind w:firstLine="560" w:firstLineChars="200"/>
        <w:rPr>
          <w:rFonts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、供应商报价超过控制金额的，视为无效报价。</w:t>
      </w:r>
    </w:p>
    <w:p w14:paraId="64319911">
      <w:pPr>
        <w:spacing w:line="360" w:lineRule="auto"/>
        <w:ind w:firstLine="560" w:firstLineChars="200"/>
        <w:rPr>
          <w:rFonts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（二）完工时间：合同签订后</w:t>
      </w:r>
      <w:r>
        <w:rPr>
          <w:rFonts w:hint="eastAsia" w:ascii="方正仿宋_GBK" w:hAnsi="方正仿宋_GBK" w:eastAsia="方正仿宋_GBK" w:cs="方正仿宋_GBK"/>
          <w:sz w:val="28"/>
          <w:szCs w:val="28"/>
          <w:highlight w:val="none"/>
          <w:lang w:val="en-US" w:eastAsia="zh-CN"/>
        </w:rPr>
        <w:t>30</w:t>
      </w:r>
      <w:r>
        <w:rPr>
          <w:rFonts w:hint="eastAsia" w:ascii="方正仿宋_GBK" w:hAnsi="方正仿宋_GBK" w:eastAsia="方正仿宋_GBK" w:cs="方正仿宋_GBK"/>
          <w:sz w:val="28"/>
          <w:szCs w:val="28"/>
          <w:highlight w:val="none"/>
        </w:rPr>
        <w:t>天</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内完成本工程，在签定合同后5天内进场施工，不得延迟工期。</w:t>
      </w:r>
    </w:p>
    <w:p w14:paraId="0E26F00C">
      <w:pPr>
        <w:spacing w:line="360" w:lineRule="auto"/>
        <w:ind w:firstLine="560" w:firstLineChars="200"/>
        <w:rPr>
          <w:rFonts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（三）项目实施地点：采购人指定。</w:t>
      </w:r>
    </w:p>
    <w:p w14:paraId="21154266">
      <w:pPr>
        <w:spacing w:line="360" w:lineRule="auto"/>
        <w:ind w:firstLine="560" w:firstLineChars="200"/>
        <w:rPr>
          <w:rFonts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（四）付款方式：</w:t>
      </w:r>
      <w:r>
        <w:rPr>
          <w:rFonts w:hint="eastAsia" w:ascii="方正仿宋_GBK" w:hAnsi="方正仿宋_GBK" w:eastAsia="方正仿宋_GBK" w:cs="方正仿宋_GBK"/>
          <w:kern w:val="0"/>
          <w:sz w:val="28"/>
          <w:szCs w:val="28"/>
          <w:highlight w:val="none"/>
          <w:lang w:eastAsia="zh-CN"/>
        </w:rPr>
        <w:t>签订合同后五个工作日内预付合同款的40%，验收合格后五个工作日内支付合同款的55%，自审计结算通过后五个工作日内支付合同款的5%。</w:t>
      </w:r>
    </w:p>
    <w:p w14:paraId="528DB9C8">
      <w:pPr>
        <w:spacing w:line="360" w:lineRule="auto"/>
        <w:ind w:firstLine="560" w:firstLineChars="200"/>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（五）施工内容：工程量清单所示全部内容。（详见附件</w:t>
      </w:r>
      <w:r>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t>)</w:t>
      </w:r>
    </w:p>
    <w:p w14:paraId="443788B7">
      <w:pPr>
        <w:spacing w:line="360" w:lineRule="auto"/>
        <w:ind w:firstLine="560" w:firstLineChars="200"/>
        <w:rPr>
          <w:rFonts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（六）</w:t>
      </w:r>
      <w:r>
        <w:rPr>
          <w:rFonts w:hint="eastAsia" w:ascii="方正仿宋_GBK" w:hAnsi="方正仿宋_GBK" w:eastAsia="方正仿宋_GBK" w:cs="方正仿宋_GBK"/>
          <w:color w:val="000000" w:themeColor="text1"/>
          <w:sz w:val="28"/>
          <w:szCs w:val="28"/>
          <w:highlight w:val="none"/>
          <w:lang w:val="zh-CN"/>
          <w14:textFill>
            <w14:solidFill>
              <w14:schemeClr w14:val="tx1"/>
            </w14:solidFill>
          </w14:textFill>
        </w:rPr>
        <w:t>质保期：</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符合国家现行验收的质量合格标准，质保期为1年，在质量保证期内发现工程和材料的质量问题所造成的经济损失全部由供应商承担。</w:t>
      </w:r>
    </w:p>
    <w:p w14:paraId="19DCD3EB">
      <w:pPr>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（七）质量要求：施工材料必须达到国家现行验收规范合格标准。</w:t>
      </w:r>
    </w:p>
    <w:p w14:paraId="4DF75C52">
      <w:pPr>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八）施工安全及安全责任划分：本项目施工实施过程中，成交供应商须做好安全防护措施（尤其注意人员安全），在施工过程中，对施工范围周边区域原有设施设备采取适当措施进行保护，如因供应商原因造成施工场地周边原有设备设施损坏的，供应商无条件进行恢复。因施工方原因在施工过程中造成的一切安全责任问题均由成交供应商自行承担。如遇上述情况，采购人有权将质保金或未支付的货款用于支付上述事宜，成交供应商不得有异议。【在响应文件中单独提供承诺函】</w:t>
      </w:r>
    </w:p>
    <w:p w14:paraId="5A87E5AB">
      <w:pPr>
        <w:spacing w:line="360" w:lineRule="auto"/>
        <w:ind w:firstLine="560" w:firstLineChars="200"/>
        <w:rPr>
          <w:rFonts w:ascii="方正仿宋_GBK" w:hAnsi="方正仿宋_GBK" w:eastAsia="方正仿宋_GBK" w:cs="方正仿宋_GBK"/>
          <w:highlight w:val="none"/>
        </w:rPr>
      </w:pPr>
      <w:r>
        <w:rPr>
          <w:rFonts w:hint="eastAsia" w:ascii="方正仿宋_GBK" w:hAnsi="方正仿宋_GBK" w:eastAsia="方正仿宋_GBK" w:cs="方正仿宋_GBK"/>
          <w:sz w:val="28"/>
          <w:szCs w:val="28"/>
          <w:highlight w:val="none"/>
        </w:rPr>
        <w:t>（九）投标供应商若提供虚假响应技术指标及文书谋取成交者一律视为无效投标，并按照相关的法律法规进行处罚。</w:t>
      </w:r>
    </w:p>
    <w:p w14:paraId="3BE7EAB7">
      <w:pPr>
        <w:bidi w:val="0"/>
        <w:rPr>
          <w:rFonts w:hint="eastAsia" w:ascii="方正仿宋_GBK" w:hAnsi="方正仿宋_GBK" w:eastAsia="方正仿宋_GBK" w:cs="方正仿宋_GBK"/>
          <w:b/>
          <w:bCs/>
          <w:sz w:val="28"/>
          <w:szCs w:val="28"/>
          <w:highlight w:val="none"/>
        </w:rPr>
      </w:pPr>
      <w:bookmarkStart w:id="1" w:name="_Toc7416"/>
      <w:r>
        <w:rPr>
          <w:rFonts w:hint="eastAsia" w:ascii="方正仿宋_GBK" w:hAnsi="方正仿宋_GBK" w:eastAsia="方正仿宋_GBK" w:cs="方正仿宋_GBK"/>
          <w:b/>
          <w:bCs/>
          <w:sz w:val="28"/>
          <w:szCs w:val="28"/>
          <w:highlight w:val="none"/>
          <w:lang w:val="en-US" w:eastAsia="zh-CN"/>
        </w:rPr>
        <w:t>3</w:t>
      </w:r>
      <w:r>
        <w:rPr>
          <w:rFonts w:hint="eastAsia" w:ascii="方正仿宋_GBK" w:hAnsi="方正仿宋_GBK" w:eastAsia="方正仿宋_GBK" w:cs="方正仿宋_GBK"/>
          <w:b/>
          <w:bCs/>
          <w:sz w:val="28"/>
          <w:szCs w:val="28"/>
          <w:highlight w:val="none"/>
        </w:rPr>
        <w:t>、验收及其他要求</w:t>
      </w:r>
      <w:bookmarkEnd w:id="1"/>
    </w:p>
    <w:p w14:paraId="6D64BB40">
      <w:pPr>
        <w:wordWrap w:val="0"/>
        <w:adjustRightInd w:val="0"/>
        <w:snapToGrid w:val="0"/>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验收方法：</w:t>
      </w:r>
      <w:r>
        <w:rPr>
          <w:rFonts w:hint="eastAsia" w:ascii="方正仿宋_GBK" w:hAnsi="Calibri" w:eastAsia="方正仿宋_GBK" w:cs="Times New Roman"/>
          <w:sz w:val="28"/>
          <w:szCs w:val="28"/>
          <w:highlight w:val="none"/>
        </w:rPr>
        <w:t>严格按照《财政部关于进一步加强政府采购和履约验收管理的指导意见》（财库〔2016〕205号）、《巴中市财政局关于进一步加强政府采购项目合同履约验收管理工作的通知》（巴财采〔2021〕21号）的要求、供应商报价文件及合同约定进行验收。</w:t>
      </w:r>
    </w:p>
    <w:p w14:paraId="12593574">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B86CAD"/>
    <w:rsid w:val="05890878"/>
    <w:rsid w:val="24603CD2"/>
    <w:rsid w:val="54B86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outlineLvl w:val="0"/>
    </w:pPr>
    <w:rPr>
      <w:rFonts w:eastAsia="方正仿宋_GBK" w:cs="方正仿宋_GBK"/>
      <w:b/>
      <w:kern w:val="44"/>
      <w:sz w:val="32"/>
      <w:szCs w:val="32"/>
    </w:rPr>
  </w:style>
  <w:style w:type="paragraph" w:styleId="4">
    <w:name w:val="heading 2"/>
    <w:basedOn w:val="5"/>
    <w:next w:val="1"/>
    <w:semiHidden/>
    <w:unhideWhenUsed/>
    <w:qFormat/>
    <w:uiPriority w:val="0"/>
    <w:pPr>
      <w:keepNext/>
      <w:keepLines/>
      <w:spacing w:line="360" w:lineRule="auto"/>
      <w:ind w:left="0" w:firstLine="0"/>
      <w:outlineLvl w:val="1"/>
    </w:pPr>
    <w:rPr>
      <w:rFonts w:ascii="Cambria" w:hAnsi="Cambria" w:eastAsia="方正仿宋_GBK" w:cs="Times New Roman"/>
      <w:bCs/>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3"/>
    <w:basedOn w:val="1"/>
    <w:qFormat/>
    <w:uiPriority w:val="99"/>
    <w:pPr>
      <w:widowControl/>
      <w:jc w:val="center"/>
    </w:pPr>
    <w:rPr>
      <w:rFonts w:hAnsi="Symbol"/>
      <w:sz w:val="10"/>
      <w:szCs w:val="10"/>
    </w:rPr>
  </w:style>
  <w:style w:type="paragraph" w:styleId="5">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6">
    <w:name w:val="Body Text"/>
    <w:basedOn w:val="1"/>
    <w:next w:val="1"/>
    <w:qFormat/>
    <w:uiPriority w:val="0"/>
    <w:pPr>
      <w:spacing w:after="12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2025-03-17T07:23:00Z</dcterms:created>
  <dc:creator>z.</dc:creator>
  <cp:lastModifiedBy>z.</cp:lastModifiedBy>
  <dcterms:modified xsi:type="dcterms:W3CDTF">2025-03-17T07:25:03Z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2EFA80D0C40F43889143CD629E102199_11</vt:lpwstr>
  </property>
  <property fmtid="{D5CDD505-2E9C-101B-9397-08002B2CF9AE}" pid="4" name="KSOTemplateDocerSaveRecord">
    <vt:lpwstr>eyJoZGlkIjoiMzdkODg4NWQ5MGRhYjQyOWFjNGU4ZWExYjEwN2Y5ZTEiLCJ1c2VySWQiOiIyMDcyMTkwMDYifQ==</vt:lpwstr>
  </property>
</Properties>
</file>